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22F0" w14:textId="5E391927" w:rsidR="003C44DB" w:rsidRPr="00C77AF0" w:rsidRDefault="003C44DB" w:rsidP="003C44DB">
      <w:pPr>
        <w:pStyle w:val="phtitlepagecustomer"/>
        <w:rPr>
          <w:rFonts w:ascii="Times New Roman" w:hAnsi="Times New Roman" w:cs="Times New Roman"/>
          <w:sz w:val="28"/>
        </w:rPr>
      </w:pPr>
      <w:r w:rsidRPr="00C77AF0">
        <w:rPr>
          <w:rFonts w:ascii="Times New Roman" w:hAnsi="Times New Roman" w:cs="Times New Roman"/>
          <w:sz w:val="28"/>
        </w:rPr>
        <w:t xml:space="preserve">Общество с ограниченной ответственностью </w:t>
      </w:r>
      <w:r w:rsidR="00CB3D17" w:rsidRPr="00C77AF0">
        <w:rPr>
          <w:rFonts w:ascii="Times New Roman" w:hAnsi="Times New Roman" w:cs="Times New Roman"/>
          <w:sz w:val="28"/>
        </w:rPr>
        <w:t>«ТН-ГРУПП»</w:t>
      </w:r>
    </w:p>
    <w:p w14:paraId="72FC2B06" w14:textId="77777777" w:rsidR="003C44DB" w:rsidRPr="00C77AF0" w:rsidRDefault="003C44DB" w:rsidP="003C44DB">
      <w:pPr>
        <w:pStyle w:val="phtitlepageother"/>
        <w:rPr>
          <w:rFonts w:ascii="Times New Roman" w:hAnsi="Times New Roman" w:cs="Times New Roman"/>
        </w:rPr>
      </w:pPr>
    </w:p>
    <w:p w14:paraId="4F0B7D37" w14:textId="77777777" w:rsidR="003C44DB" w:rsidRPr="00C77AF0" w:rsidRDefault="003C44DB" w:rsidP="003C44DB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0CC38EE5" w14:textId="77777777" w:rsidR="00E36A10" w:rsidRPr="00C77AF0" w:rsidRDefault="00E36A10" w:rsidP="00E36A10">
      <w:pPr>
        <w:pStyle w:val="phtitlepageother"/>
        <w:rPr>
          <w:rFonts w:ascii="Times New Roman" w:hAnsi="Times New Roman" w:cs="Times New Roman"/>
        </w:rPr>
      </w:pPr>
      <w:bookmarkStart w:id="0" w:name="OLE_LINK1"/>
      <w:bookmarkStart w:id="1" w:name="OLE_LINK2"/>
    </w:p>
    <w:p w14:paraId="7E49F5BE" w14:textId="77777777" w:rsidR="00962829" w:rsidRPr="00C77AF0" w:rsidRDefault="00962829" w:rsidP="00E36A10">
      <w:pPr>
        <w:pStyle w:val="phtitlepageother"/>
        <w:rPr>
          <w:rFonts w:ascii="Times New Roman" w:hAnsi="Times New Roman" w:cs="Times New Roman"/>
        </w:rPr>
      </w:pPr>
    </w:p>
    <w:p w14:paraId="454D9AAB" w14:textId="3D2803F2" w:rsidR="003C44DB" w:rsidRPr="00C77AF0" w:rsidRDefault="00467509" w:rsidP="00962829">
      <w:pPr>
        <w:pStyle w:val="phtitlepageother"/>
        <w:tabs>
          <w:tab w:val="left" w:pos="1800"/>
        </w:tabs>
        <w:spacing w:line="276" w:lineRule="auto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467509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Программное обеспечение «ТН Визор»</w:t>
      </w:r>
    </w:p>
    <w:p w14:paraId="4D3363CB" w14:textId="77777777" w:rsidR="00BC4A79" w:rsidRPr="00C77AF0" w:rsidRDefault="00BC4A7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2C4B8933" w14:textId="77777777" w:rsidR="00962829" w:rsidRPr="00C77AF0" w:rsidRDefault="00962829" w:rsidP="00D33D1B">
      <w:pPr>
        <w:pStyle w:val="phtitlepageother"/>
        <w:tabs>
          <w:tab w:val="left" w:pos="1800"/>
        </w:tabs>
        <w:rPr>
          <w:rFonts w:ascii="Times New Roman" w:hAnsi="Times New Roman" w:cs="Times New Roman"/>
          <w:b/>
          <w:sz w:val="28"/>
          <w:u w:val="single"/>
        </w:rPr>
      </w:pPr>
    </w:p>
    <w:p w14:paraId="47883C23" w14:textId="20E655C7" w:rsidR="00D33D1B" w:rsidRPr="00C77AF0" w:rsidRDefault="00A92EF4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sz w:val="28"/>
        </w:rPr>
      </w:pPr>
      <w:r w:rsidRPr="00C77AF0">
        <w:rPr>
          <w:rFonts w:ascii="Times New Roman" w:hAnsi="Times New Roman" w:cs="Times New Roman"/>
          <w:sz w:val="28"/>
        </w:rPr>
        <w:fldChar w:fldCharType="begin"/>
      </w:r>
      <w:r w:rsidRPr="00C77AF0">
        <w:rPr>
          <w:rFonts w:ascii="Times New Roman" w:hAnsi="Times New Roman" w:cs="Times New Roman"/>
          <w:sz w:val="28"/>
        </w:rPr>
        <w:instrText xml:space="preserve"> DOCPROPERTY  Title  \* MERGEFORMAT </w:instrText>
      </w:r>
      <w:r w:rsidRPr="00C77AF0">
        <w:rPr>
          <w:rFonts w:ascii="Times New Roman" w:hAnsi="Times New Roman" w:cs="Times New Roman"/>
          <w:sz w:val="28"/>
        </w:rPr>
        <w:fldChar w:fldCharType="separate"/>
      </w:r>
      <w:r w:rsidR="00857D76">
        <w:rPr>
          <w:rFonts w:ascii="Times New Roman" w:hAnsi="Times New Roman" w:cs="Times New Roman"/>
          <w:sz w:val="28"/>
        </w:rPr>
        <w:t>Руководство оператора</w:t>
      </w:r>
      <w:r w:rsidRPr="00C77AF0">
        <w:rPr>
          <w:rFonts w:ascii="Times New Roman" w:hAnsi="Times New Roman" w:cs="Times New Roman"/>
          <w:sz w:val="28"/>
        </w:rPr>
        <w:fldChar w:fldCharType="end"/>
      </w:r>
    </w:p>
    <w:p w14:paraId="5077D8F0" w14:textId="1E379B08" w:rsidR="00E36A10" w:rsidRPr="00C77AF0" w:rsidRDefault="00962829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  <w:b w:val="0"/>
          <w:bCs/>
          <w:sz w:val="28"/>
        </w:rPr>
      </w:pPr>
      <w:r w:rsidRPr="00C77AF0">
        <w:rPr>
          <w:rFonts w:ascii="Times New Roman" w:hAnsi="Times New Roman" w:cs="Times New Roman"/>
          <w:b w:val="0"/>
          <w:bCs/>
          <w:sz w:val="28"/>
        </w:rPr>
        <w:t xml:space="preserve">Листов </w: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begin"/>
      </w:r>
      <w:r w:rsidRPr="00C77AF0">
        <w:rPr>
          <w:rFonts w:ascii="Times New Roman" w:hAnsi="Times New Roman" w:cs="Times New Roman"/>
          <w:b w:val="0"/>
          <w:bCs/>
          <w:sz w:val="28"/>
        </w:rPr>
        <w:instrText xml:space="preserve"> NUMPAGES   \* MERGEFORMAT </w:instrTex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separate"/>
      </w:r>
      <w:r w:rsidR="00B07F44">
        <w:rPr>
          <w:rFonts w:ascii="Times New Roman" w:hAnsi="Times New Roman" w:cs="Times New Roman"/>
          <w:b w:val="0"/>
          <w:bCs/>
          <w:noProof/>
          <w:sz w:val="28"/>
        </w:rPr>
        <w:t>20</w:t>
      </w:r>
      <w:r w:rsidRPr="00C77AF0">
        <w:rPr>
          <w:rFonts w:ascii="Times New Roman" w:hAnsi="Times New Roman" w:cs="Times New Roman"/>
          <w:b w:val="0"/>
          <w:bCs/>
          <w:sz w:val="28"/>
        </w:rPr>
        <w:fldChar w:fldCharType="end"/>
      </w:r>
    </w:p>
    <w:p w14:paraId="6815543F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2D870E38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6CB72440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3816EA2B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p w14:paraId="47012D3A" w14:textId="77777777" w:rsidR="00454817" w:rsidRPr="00C77AF0" w:rsidRDefault="00454817" w:rsidP="00D33D1B">
      <w:pPr>
        <w:pStyle w:val="phtitlepagedocument"/>
        <w:tabs>
          <w:tab w:val="left" w:pos="1800"/>
        </w:tabs>
        <w:rPr>
          <w:rFonts w:ascii="Times New Roman" w:hAnsi="Times New Roman" w:cs="Times New Roman"/>
        </w:rPr>
      </w:pPr>
    </w:p>
    <w:bookmarkEnd w:id="0"/>
    <w:bookmarkEnd w:id="1"/>
    <w:p w14:paraId="74FF3DE9" w14:textId="77777777" w:rsidR="00454817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3BB2CE8D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52EA3F8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33911BA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68804C71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5BB5F769" w14:textId="77777777" w:rsidR="00857D76" w:rsidRDefault="00857D76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19C8284E" w14:textId="77777777" w:rsidR="00454817" w:rsidRPr="00C77AF0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</w:pPr>
    </w:p>
    <w:p w14:paraId="2C948F89" w14:textId="36C4EE4F" w:rsidR="00943929" w:rsidRPr="00C77AF0" w:rsidRDefault="00454817" w:rsidP="00943929">
      <w:pPr>
        <w:pStyle w:val="phtitlepageother"/>
        <w:tabs>
          <w:tab w:val="left" w:pos="1800"/>
        </w:tabs>
        <w:rPr>
          <w:rFonts w:ascii="Times New Roman" w:hAnsi="Times New Roman" w:cs="Times New Roman"/>
        </w:rPr>
        <w:sectPr w:rsidR="00943929" w:rsidRPr="00C77AF0" w:rsidSect="00165AAE">
          <w:headerReference w:type="default" r:id="rId8"/>
          <w:pgSz w:w="11906" w:h="16838" w:code="9"/>
          <w:pgMar w:top="1134" w:right="1134" w:bottom="1134" w:left="1701" w:header="284" w:footer="709" w:gutter="0"/>
          <w:pgNumType w:start="2"/>
          <w:cols w:space="708"/>
          <w:docGrid w:linePitch="360"/>
        </w:sectPr>
      </w:pPr>
      <w:r w:rsidRPr="00C77AF0">
        <w:rPr>
          <w:rFonts w:ascii="Times New Roman" w:hAnsi="Times New Roman" w:cs="Times New Roman"/>
        </w:rPr>
        <w:t>Тамбов</w:t>
      </w:r>
      <w:r w:rsidR="000C45EF" w:rsidRPr="00C77AF0">
        <w:rPr>
          <w:rFonts w:ascii="Times New Roman" w:hAnsi="Times New Roman" w:cs="Times New Roman"/>
        </w:rPr>
        <w:t xml:space="preserve"> 20</w:t>
      </w:r>
      <w:r w:rsidRPr="00C77AF0">
        <w:rPr>
          <w:rFonts w:ascii="Times New Roman" w:hAnsi="Times New Roman" w:cs="Times New Roman"/>
        </w:rPr>
        <w:t>2</w:t>
      </w:r>
      <w:r w:rsidR="00BC1452">
        <w:rPr>
          <w:rFonts w:ascii="Times New Roman" w:hAnsi="Times New Roman" w:cs="Times New Roman"/>
        </w:rPr>
        <w:t>5</w:t>
      </w:r>
    </w:p>
    <w:p w14:paraId="5A53386F" w14:textId="77777777" w:rsidR="009A3887" w:rsidRPr="00C77AF0" w:rsidRDefault="009A3887" w:rsidP="00943929">
      <w:pPr>
        <w:pStyle w:val="phcontent"/>
        <w:tabs>
          <w:tab w:val="clear" w:pos="1797"/>
          <w:tab w:val="left" w:pos="1800"/>
        </w:tabs>
        <w:rPr>
          <w:rFonts w:ascii="Times New Roman" w:hAnsi="Times New Roman" w:cs="Times New Roman"/>
        </w:rPr>
      </w:pPr>
      <w:bookmarkStart w:id="2" w:name="_Toc160125203"/>
      <w:r w:rsidRPr="00C77AF0">
        <w:rPr>
          <w:rFonts w:ascii="Times New Roman" w:hAnsi="Times New Roman" w:cs="Times New Roman"/>
        </w:rPr>
        <w:lastRenderedPageBreak/>
        <w:t>Содержание</w:t>
      </w:r>
      <w:bookmarkEnd w:id="2"/>
    </w:p>
    <w:p w14:paraId="10F02BB7" w14:textId="6DB6C780" w:rsidR="00AE1805" w:rsidRDefault="008C1DAF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C77AF0">
        <w:fldChar w:fldCharType="begin"/>
      </w:r>
      <w:r w:rsidRPr="00C77AF0">
        <w:instrText xml:space="preserve"> TOC \o "1-2" \h \z \u </w:instrText>
      </w:r>
      <w:r w:rsidRPr="00C77AF0">
        <w:fldChar w:fldCharType="separate"/>
      </w:r>
      <w:hyperlink w:anchor="_Toc240876864" w:history="1">
        <w:r w:rsidR="00AE1805" w:rsidRPr="009F1D91">
          <w:rPr>
            <w:rStyle w:val="a3"/>
            <w:noProof/>
          </w:rPr>
          <w:t>Условные обозначения</w:t>
        </w:r>
        <w:r w:rsidR="00AE1805">
          <w:rPr>
            <w:noProof/>
            <w:webHidden/>
          </w:rPr>
          <w:tab/>
        </w:r>
        <w:r w:rsidR="00AE1805">
          <w:rPr>
            <w:noProof/>
            <w:webHidden/>
          </w:rPr>
          <w:fldChar w:fldCharType="begin"/>
        </w:r>
        <w:r w:rsidR="00AE1805">
          <w:rPr>
            <w:noProof/>
            <w:webHidden/>
          </w:rPr>
          <w:instrText xml:space="preserve"> PAGEREF _Toc240876864 \h </w:instrText>
        </w:r>
        <w:r w:rsidR="00AE1805">
          <w:rPr>
            <w:noProof/>
            <w:webHidden/>
          </w:rPr>
        </w:r>
        <w:r w:rsidR="00AE1805"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3</w:t>
        </w:r>
        <w:r w:rsidR="00AE1805">
          <w:rPr>
            <w:noProof/>
            <w:webHidden/>
          </w:rPr>
          <w:fldChar w:fldCharType="end"/>
        </w:r>
      </w:hyperlink>
    </w:p>
    <w:p w14:paraId="68C9B73D" w14:textId="49ACB07D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5" w:history="1">
        <w:r w:rsidRPr="009F1D91">
          <w:rPr>
            <w:rStyle w:val="a3"/>
            <w:noProof/>
          </w:rPr>
          <w:t>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D877C00" w14:textId="4A14725D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6" w:history="1">
        <w:r w:rsidRPr="009F1D91">
          <w:rPr>
            <w:rStyle w:val="a3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1ACC17F" w14:textId="3F99AAFE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7" w:history="1">
        <w:r w:rsidRPr="009F1D91">
          <w:rPr>
            <w:rStyle w:val="a3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Авторизация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B881981" w14:textId="42273536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8" w:history="1">
        <w:r w:rsidRPr="009F1D91">
          <w:rPr>
            <w:rStyle w:val="a3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Главная страница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F4720C8" w14:textId="783EE8A4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69" w:history="1">
        <w:r w:rsidRPr="009F1D91">
          <w:rPr>
            <w:rStyle w:val="a3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Основное меню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C19E54" w14:textId="7FED46C7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0" w:history="1">
        <w:r w:rsidRPr="009F1D91">
          <w:rPr>
            <w:rStyle w:val="a3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Раздел уведомлений и настроек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CE3D828" w14:textId="2B1C4DBF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1" w:history="1">
        <w:r w:rsidRPr="009F1D91">
          <w:rPr>
            <w:rStyle w:val="a3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Раздел «Объекты обслуживания»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E82FA1" w14:textId="50F49AD7" w:rsidR="00AE1805" w:rsidRDefault="00AE1805" w:rsidP="000D671C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2" w:history="1">
        <w:r w:rsidRPr="009F1D91">
          <w:rPr>
            <w:rStyle w:val="a3"/>
            <w:noProof/>
            <w:lang w:eastAsia="en-US"/>
          </w:rPr>
          <w:t>3.4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  <w:lang w:eastAsia="en-US"/>
          </w:rPr>
          <w:t>Эффективность автопарка.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577F6B3" w14:textId="351A8081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3" w:history="1">
        <w:r w:rsidRPr="009F1D91">
          <w:rPr>
            <w:rStyle w:val="a3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Финансы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640083E" w14:textId="7C492019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4" w:history="1">
        <w:r w:rsidRPr="009F1D91">
          <w:rPr>
            <w:rStyle w:val="a3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ИИ-Агент Ноосфера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1891CDA" w14:textId="5D3E1486" w:rsidR="00AE1805" w:rsidRDefault="00AE1805" w:rsidP="000D671C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876875" w:history="1">
        <w:r w:rsidRPr="009F1D91">
          <w:rPr>
            <w:rStyle w:val="a3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F1D91">
          <w:rPr>
            <w:rStyle w:val="a3"/>
            <w:noProof/>
          </w:rPr>
          <w:t>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_Toc240876875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07F4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BAA053E" w14:textId="54248114" w:rsidR="00C86990" w:rsidRPr="00C77AF0" w:rsidRDefault="008C1DAF" w:rsidP="009F5A39">
      <w:pPr>
        <w:pStyle w:val="phheader1withoutnum"/>
      </w:pPr>
      <w:r w:rsidRPr="00C77AF0">
        <w:lastRenderedPageBreak/>
        <w:fldChar w:fldCharType="end"/>
      </w:r>
      <w:bookmarkStart w:id="3" w:name="_Toc240876864"/>
      <w:bookmarkStart w:id="4" w:name="_Toc160125204"/>
      <w:r w:rsidR="00C86990" w:rsidRPr="00C77AF0">
        <w:t>Условные обозначения</w:t>
      </w:r>
      <w:bookmarkEnd w:id="3"/>
    </w:p>
    <w:p w14:paraId="4498186E" w14:textId="77777777" w:rsidR="00C86990" w:rsidRPr="00C77AF0" w:rsidRDefault="00C86990" w:rsidP="00C86990">
      <w:pPr>
        <w:pStyle w:val="phnormal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В настоящем документе применяются условные обозначения, приведенные в таблице </w:t>
      </w:r>
      <w:r w:rsidRPr="00C77AF0">
        <w:rPr>
          <w:rFonts w:ascii="Times New Roman" w:hAnsi="Times New Roman"/>
        </w:rPr>
        <w:fldChar w:fldCharType="begin"/>
      </w:r>
      <w:r w:rsidRPr="00C77AF0">
        <w:rPr>
          <w:rFonts w:ascii="Times New Roman" w:hAnsi="Times New Roman"/>
        </w:rPr>
        <w:instrText xml:space="preserve"> REF t1 \h </w:instrText>
      </w:r>
      <w:r w:rsidR="00392062" w:rsidRPr="00C77AF0">
        <w:rPr>
          <w:rFonts w:ascii="Times New Roman" w:hAnsi="Times New Roman"/>
        </w:rPr>
        <w:instrText xml:space="preserve"> \* MERGEFORMAT </w:instrText>
      </w:r>
      <w:r w:rsidRPr="00C77AF0">
        <w:rPr>
          <w:rFonts w:ascii="Times New Roman" w:hAnsi="Times New Roman"/>
        </w:rPr>
      </w:r>
      <w:r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1</w:t>
      </w:r>
      <w:r w:rsidRPr="00C77AF0">
        <w:rPr>
          <w:rFonts w:ascii="Times New Roman" w:hAnsi="Times New Roman"/>
        </w:rPr>
        <w:fldChar w:fldCharType="end"/>
      </w:r>
      <w:r w:rsidRPr="00C77AF0">
        <w:rPr>
          <w:rFonts w:ascii="Times New Roman" w:hAnsi="Times New Roman"/>
        </w:rPr>
        <w:t>.</w:t>
      </w:r>
    </w:p>
    <w:p w14:paraId="19EE0603" w14:textId="77777777" w:rsidR="00C86990" w:rsidRPr="00C77AF0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Таблица </w:t>
      </w:r>
      <w:bookmarkStart w:id="5" w:name="t1"/>
      <w:r w:rsidRPr="00C77AF0">
        <w:rPr>
          <w:rFonts w:ascii="Times New Roman" w:hAnsi="Times New Roman"/>
        </w:rPr>
        <w:fldChar w:fldCharType="begin"/>
      </w:r>
      <w:r w:rsidRPr="00C77AF0">
        <w:rPr>
          <w:rFonts w:ascii="Times New Roman" w:hAnsi="Times New Roman"/>
        </w:rPr>
        <w:instrText xml:space="preserve"> SEQ Таблица \* ARABIC </w:instrText>
      </w:r>
      <w:r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1</w:t>
      </w:r>
      <w:r w:rsidRPr="00C77AF0">
        <w:rPr>
          <w:rFonts w:ascii="Times New Roman" w:hAnsi="Times New Roman"/>
        </w:rPr>
        <w:fldChar w:fldCharType="end"/>
      </w:r>
      <w:bookmarkEnd w:id="5"/>
      <w:r w:rsidRPr="00C77AF0">
        <w:rPr>
          <w:rFonts w:ascii="Times New Roman" w:hAnsi="Times New Roman"/>
        </w:rPr>
        <w:t>. Условные обозначения,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6798"/>
      </w:tblGrid>
      <w:tr w:rsidR="00664C8D" w:rsidRPr="0035469A" w14:paraId="77921383" w14:textId="77777777" w:rsidTr="00BF58C4">
        <w:tc>
          <w:tcPr>
            <w:tcW w:w="2263" w:type="dxa"/>
          </w:tcPr>
          <w:p w14:paraId="5B695098" w14:textId="77777777" w:rsidR="00664C8D" w:rsidRPr="0035469A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</w:t>
            </w:r>
          </w:p>
        </w:tc>
        <w:tc>
          <w:tcPr>
            <w:tcW w:w="6798" w:type="dxa"/>
          </w:tcPr>
          <w:p w14:paraId="7245B733" w14:textId="77777777" w:rsidR="00664C8D" w:rsidRPr="0035469A" w:rsidRDefault="00664C8D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9C0AC3" w:rsidRPr="0035469A" w14:paraId="12BB4CEE" w14:textId="77777777" w:rsidTr="00BF58C4">
        <w:tc>
          <w:tcPr>
            <w:tcW w:w="2263" w:type="dxa"/>
          </w:tcPr>
          <w:p w14:paraId="37FC8A80" w14:textId="00D30CC0" w:rsidR="009C0AC3" w:rsidRPr="0035469A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 xml:space="preserve">IMEI </w:t>
            </w:r>
          </w:p>
        </w:tc>
        <w:tc>
          <w:tcPr>
            <w:tcW w:w="6798" w:type="dxa"/>
          </w:tcPr>
          <w:p w14:paraId="6E5A2145" w14:textId="155A1B63" w:rsidR="009C0AC3" w:rsidRPr="0035469A" w:rsidRDefault="009C0AC3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 xml:space="preserve">International Mobile Equipment Identity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0AC3">
              <w:rPr>
                <w:rFonts w:ascii="Times New Roman" w:hAnsi="Times New Roman" w:cs="Times New Roman"/>
                <w:sz w:val="24"/>
                <w:szCs w:val="24"/>
              </w:rPr>
              <w:t>уникальный 15-значный номер радиомодуля для идентификации в сети</w:t>
            </w:r>
          </w:p>
        </w:tc>
      </w:tr>
      <w:tr w:rsidR="00E87BC9" w:rsidRPr="0035469A" w14:paraId="435329C0" w14:textId="77777777" w:rsidTr="00BF58C4">
        <w:tc>
          <w:tcPr>
            <w:tcW w:w="2263" w:type="dxa"/>
          </w:tcPr>
          <w:p w14:paraId="387DF0B4" w14:textId="7CFF8275" w:rsidR="00E87BC9" w:rsidRPr="0035469A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6798" w:type="dxa"/>
          </w:tcPr>
          <w:p w14:paraId="5287EB1A" w14:textId="723F628A" w:rsidR="00E87BC9" w:rsidRPr="0035469A" w:rsidRDefault="00E87BC9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База данных</w:t>
            </w:r>
          </w:p>
        </w:tc>
      </w:tr>
      <w:tr w:rsidR="00664C8D" w:rsidRPr="0035469A" w14:paraId="72918BE2" w14:textId="77777777" w:rsidTr="00BF58C4">
        <w:tc>
          <w:tcPr>
            <w:tcW w:w="2263" w:type="dxa"/>
          </w:tcPr>
          <w:p w14:paraId="42640955" w14:textId="523C77E5" w:rsidR="00664C8D" w:rsidRPr="0035469A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4C8D" w:rsidRPr="003546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798" w:type="dxa"/>
          </w:tcPr>
          <w:p w14:paraId="12C6E024" w14:textId="22F5C071" w:rsidR="00664C8D" w:rsidRPr="0035469A" w:rsidRDefault="00C77AF0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="00664C8D" w:rsidRPr="0035469A">
              <w:rPr>
                <w:rFonts w:ascii="Times New Roman" w:hAnsi="Times New Roman" w:cs="Times New Roman"/>
                <w:sz w:val="24"/>
                <w:szCs w:val="24"/>
              </w:rPr>
              <w:t>нная система</w:t>
            </w:r>
          </w:p>
        </w:tc>
      </w:tr>
      <w:tr w:rsidR="00664C8D" w:rsidRPr="0035469A" w14:paraId="535F9DD5" w14:textId="77777777" w:rsidTr="00BF58C4">
        <w:tc>
          <w:tcPr>
            <w:tcW w:w="2263" w:type="dxa"/>
          </w:tcPr>
          <w:p w14:paraId="07CC3AAB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6798" w:type="dxa"/>
          </w:tcPr>
          <w:p w14:paraId="40F35DBB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</w:tr>
      <w:tr w:rsidR="00664C8D" w:rsidRPr="0035469A" w14:paraId="349279DD" w14:textId="77777777" w:rsidTr="00BF58C4">
        <w:tc>
          <w:tcPr>
            <w:tcW w:w="2263" w:type="dxa"/>
          </w:tcPr>
          <w:p w14:paraId="1636D87C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798" w:type="dxa"/>
          </w:tcPr>
          <w:p w14:paraId="511BDA4C" w14:textId="77777777" w:rsidR="00664C8D" w:rsidRPr="0035469A" w:rsidRDefault="00664C8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664C8D" w:rsidRPr="0035469A" w14:paraId="4E53CD08" w14:textId="77777777" w:rsidTr="00BF58C4">
        <w:tc>
          <w:tcPr>
            <w:tcW w:w="2263" w:type="dxa"/>
          </w:tcPr>
          <w:p w14:paraId="7259EE78" w14:textId="77777777" w:rsidR="00664C8D" w:rsidRPr="0035469A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СУБД</w:t>
            </w:r>
          </w:p>
        </w:tc>
        <w:tc>
          <w:tcPr>
            <w:tcW w:w="6798" w:type="dxa"/>
          </w:tcPr>
          <w:p w14:paraId="7F1E73F7" w14:textId="77777777" w:rsidR="00664C8D" w:rsidRPr="0035469A" w:rsidRDefault="00664C8D" w:rsidP="00175D2B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базами данных</w:t>
            </w:r>
          </w:p>
        </w:tc>
      </w:tr>
      <w:tr w:rsidR="009867EA" w:rsidRPr="0035469A" w14:paraId="35DB0A45" w14:textId="77777777" w:rsidTr="00BF58C4">
        <w:tc>
          <w:tcPr>
            <w:tcW w:w="2263" w:type="dxa"/>
          </w:tcPr>
          <w:p w14:paraId="5516EDC0" w14:textId="57CB6EF4" w:rsidR="009867EA" w:rsidRPr="0035469A" w:rsidRDefault="009867EA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  <w:tc>
          <w:tcPr>
            <w:tcW w:w="6798" w:type="dxa"/>
          </w:tcPr>
          <w:p w14:paraId="6BABB8BD" w14:textId="1E7BB623" w:rsidR="009867EA" w:rsidRPr="0035469A" w:rsidRDefault="009867EA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Топливная карта</w:t>
            </w:r>
          </w:p>
        </w:tc>
      </w:tr>
      <w:tr w:rsidR="009F1ABD" w:rsidRPr="0035469A" w14:paraId="324250ED" w14:textId="77777777" w:rsidTr="00BF58C4">
        <w:tc>
          <w:tcPr>
            <w:tcW w:w="2263" w:type="dxa"/>
          </w:tcPr>
          <w:p w14:paraId="19F05812" w14:textId="4053342B" w:rsidR="009F1ABD" w:rsidRDefault="009F1ABD" w:rsidP="00C86990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6798" w:type="dxa"/>
          </w:tcPr>
          <w:p w14:paraId="346F70AC" w14:textId="2DA4E511" w:rsidR="009F1ABD" w:rsidRDefault="009F1ABD" w:rsidP="00BC6B56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</w:tr>
    </w:tbl>
    <w:p w14:paraId="43ACC318" w14:textId="77777777" w:rsidR="00862456" w:rsidRPr="00C77AF0" w:rsidRDefault="00862456" w:rsidP="00664C8D">
      <w:pPr>
        <w:pStyle w:val="phheader1withoutnum"/>
        <w:pageBreakBefore w:val="0"/>
      </w:pPr>
      <w:bookmarkStart w:id="6" w:name="_Toc240876865"/>
      <w:r w:rsidRPr="00C77AF0">
        <w:t>Термины и определения</w:t>
      </w:r>
      <w:bookmarkEnd w:id="6"/>
    </w:p>
    <w:p w14:paraId="55C554CC" w14:textId="77777777" w:rsidR="00862456" w:rsidRPr="00C77AF0" w:rsidRDefault="00862456" w:rsidP="00862456">
      <w:pPr>
        <w:pStyle w:val="phnormal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В настоящем документе используются </w:t>
      </w:r>
      <w:r w:rsidR="00C86990" w:rsidRPr="00C77AF0">
        <w:rPr>
          <w:rFonts w:ascii="Times New Roman" w:hAnsi="Times New Roman"/>
        </w:rPr>
        <w:t>следующие термины с соответствующими определениями</w:t>
      </w:r>
      <w:r w:rsidRPr="00C77AF0">
        <w:rPr>
          <w:rFonts w:ascii="Times New Roman" w:hAnsi="Times New Roman"/>
        </w:rPr>
        <w:t>.</w:t>
      </w:r>
    </w:p>
    <w:p w14:paraId="0E52F13A" w14:textId="77777777" w:rsidR="00C86990" w:rsidRPr="00C77AF0" w:rsidRDefault="00C86990" w:rsidP="00BF58C4">
      <w:pPr>
        <w:pStyle w:val="phtabletitle"/>
        <w:spacing w:after="0"/>
        <w:rPr>
          <w:rFonts w:ascii="Times New Roman" w:hAnsi="Times New Roman"/>
        </w:rPr>
      </w:pPr>
      <w:r w:rsidRPr="00C77AF0">
        <w:rPr>
          <w:rFonts w:ascii="Times New Roman" w:hAnsi="Times New Roman"/>
        </w:rPr>
        <w:t xml:space="preserve">Таблица </w:t>
      </w:r>
      <w:r w:rsidR="00A92EF4" w:rsidRPr="00C77AF0">
        <w:rPr>
          <w:rFonts w:ascii="Times New Roman" w:hAnsi="Times New Roman"/>
        </w:rPr>
        <w:fldChar w:fldCharType="begin"/>
      </w:r>
      <w:r w:rsidR="00A92EF4" w:rsidRPr="00C77AF0">
        <w:rPr>
          <w:rFonts w:ascii="Times New Roman" w:hAnsi="Times New Roman"/>
        </w:rPr>
        <w:instrText xml:space="preserve"> SEQ Таблица \* ARABIC </w:instrText>
      </w:r>
      <w:r w:rsidR="00A92EF4" w:rsidRPr="00C77AF0">
        <w:rPr>
          <w:rFonts w:ascii="Times New Roman" w:hAnsi="Times New Roman"/>
        </w:rPr>
        <w:fldChar w:fldCharType="separate"/>
      </w:r>
      <w:r w:rsidR="00A92EF4" w:rsidRPr="00C77AF0">
        <w:rPr>
          <w:rFonts w:ascii="Times New Roman" w:hAnsi="Times New Roman"/>
        </w:rPr>
        <w:t>2</w:t>
      </w:r>
      <w:r w:rsidR="00A92EF4" w:rsidRPr="00C77AF0">
        <w:rPr>
          <w:rFonts w:ascii="Times New Roman" w:hAnsi="Times New Roman"/>
        </w:rPr>
        <w:fldChar w:fldCharType="end"/>
      </w:r>
      <w:r w:rsidRPr="00C77AF0">
        <w:rPr>
          <w:rFonts w:ascii="Times New Roman" w:hAnsi="Times New Roman"/>
        </w:rPr>
        <w:t>. Термины и соответствующие определения, применяемые в документе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6737"/>
      </w:tblGrid>
      <w:tr w:rsidR="00CA68B7" w:rsidRPr="0035469A" w14:paraId="4A9C16CB" w14:textId="77777777" w:rsidTr="0066192A">
        <w:tc>
          <w:tcPr>
            <w:tcW w:w="2324" w:type="dxa"/>
          </w:tcPr>
          <w:p w14:paraId="1EFCECC1" w14:textId="77777777" w:rsidR="00CA68B7" w:rsidRPr="0035469A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6737" w:type="dxa"/>
          </w:tcPr>
          <w:p w14:paraId="681361CE" w14:textId="77777777" w:rsidR="00CA68B7" w:rsidRPr="0035469A" w:rsidRDefault="00CA68B7" w:rsidP="00C86990">
            <w:pPr>
              <w:pStyle w:val="phtablecolcaption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 w:rsidR="00454817" w:rsidRPr="0035469A" w14:paraId="6E81A999" w14:textId="77777777" w:rsidTr="0066192A">
        <w:tc>
          <w:tcPr>
            <w:tcW w:w="2324" w:type="dxa"/>
          </w:tcPr>
          <w:p w14:paraId="6123465B" w14:textId="1B23E12E" w:rsidR="00454817" w:rsidRPr="0035469A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Веб-браузер</w:t>
            </w:r>
          </w:p>
        </w:tc>
        <w:tc>
          <w:tcPr>
            <w:tcW w:w="6737" w:type="dxa"/>
          </w:tcPr>
          <w:p w14:paraId="214EFE62" w14:textId="5B133A0D" w:rsidR="00454817" w:rsidRPr="0035469A" w:rsidRDefault="00454817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Программа-клиент (Internet Explorer, Mozilla Firefox, Opera, Safari, Google Chrome и т. п.), предоставляющая пользователю возможности навигации по порталам, просмотру </w:t>
            </w:r>
            <w:r w:rsidR="008D06F1">
              <w:rPr>
                <w:rFonts w:ascii="Times New Roman" w:hAnsi="Times New Roman" w:cs="Times New Roman"/>
                <w:sz w:val="24"/>
                <w:szCs w:val="24"/>
              </w:rPr>
              <w:t>сайтов</w:t>
            </w: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 xml:space="preserve"> и скачивания файлов</w:t>
            </w:r>
          </w:p>
        </w:tc>
      </w:tr>
      <w:tr w:rsidR="00454817" w:rsidRPr="0035469A" w14:paraId="2D623A5B" w14:textId="77777777" w:rsidTr="0066192A">
        <w:tc>
          <w:tcPr>
            <w:tcW w:w="2324" w:type="dxa"/>
          </w:tcPr>
          <w:p w14:paraId="7F545507" w14:textId="7E2994AE" w:rsidR="00454817" w:rsidRPr="0035469A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Виджет</w:t>
            </w:r>
          </w:p>
        </w:tc>
        <w:tc>
          <w:tcPr>
            <w:tcW w:w="6737" w:type="dxa"/>
          </w:tcPr>
          <w:p w14:paraId="614EF6E3" w14:textId="4291A92D" w:rsidR="00454817" w:rsidRPr="0035469A" w:rsidRDefault="004673C8" w:rsidP="00454817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73C8">
              <w:rPr>
                <w:rFonts w:ascii="Times New Roman" w:hAnsi="Times New Roman" w:cs="Times New Roman"/>
                <w:sz w:val="24"/>
                <w:szCs w:val="24"/>
              </w:rPr>
              <w:t>Элем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73C8">
              <w:rPr>
                <w:rFonts w:ascii="Times New Roman" w:hAnsi="Times New Roman" w:cs="Times New Roman"/>
                <w:sz w:val="24"/>
                <w:szCs w:val="24"/>
              </w:rPr>
              <w:t>нт графического интерфейса, имеющий стандартный внешний вид и выполняющий стандартные действия.</w:t>
            </w:r>
          </w:p>
        </w:tc>
      </w:tr>
      <w:tr w:rsidR="004673C8" w:rsidRPr="0035469A" w14:paraId="7EBF33D9" w14:textId="77777777" w:rsidTr="0066192A">
        <w:tc>
          <w:tcPr>
            <w:tcW w:w="2324" w:type="dxa"/>
          </w:tcPr>
          <w:p w14:paraId="2C65915F" w14:textId="5F68CD97" w:rsidR="004673C8" w:rsidRPr="0035469A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  <w:tc>
          <w:tcPr>
            <w:tcW w:w="6737" w:type="dxa"/>
          </w:tcPr>
          <w:p w14:paraId="4F86BAF5" w14:textId="52A40E5E" w:rsidR="004673C8" w:rsidRPr="0035469A" w:rsidRDefault="004673C8" w:rsidP="004673C8">
            <w:pPr>
              <w:pStyle w:val="phtablecell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469A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мониторинга транспортных средств с отображением состояния и местоположения на карте в реальном времени для обеспечения снижения издержек бизнеса, связанных с обслуживанием автопарков</w:t>
            </w:r>
          </w:p>
        </w:tc>
      </w:tr>
    </w:tbl>
    <w:p w14:paraId="3A406F9F" w14:textId="77777777" w:rsidR="009A3887" w:rsidRPr="00C77AF0" w:rsidRDefault="009A3887" w:rsidP="00C82297">
      <w:pPr>
        <w:pStyle w:val="10"/>
      </w:pPr>
      <w:bookmarkStart w:id="7" w:name="_Toc240876866"/>
      <w:r w:rsidRPr="00C77AF0">
        <w:lastRenderedPageBreak/>
        <w:t>Общие сведения</w:t>
      </w:r>
      <w:bookmarkEnd w:id="4"/>
      <w:bookmarkEnd w:id="7"/>
    </w:p>
    <w:p w14:paraId="521C0CEA" w14:textId="2AB01AAD" w:rsidR="00C85F20" w:rsidRDefault="00C85F20" w:rsidP="00C85F20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</w:rPr>
        <w:t xml:space="preserve">Программное обеспечение ВИЗОР предназначено для </w:t>
      </w:r>
      <w:r w:rsidRPr="00C77AF0">
        <w:rPr>
          <w:rFonts w:ascii="Times New Roman" w:hAnsi="Times New Roman"/>
          <w:lang w:eastAsia="ar-SA"/>
        </w:rPr>
        <w:t>предоставлени</w:t>
      </w:r>
      <w:r>
        <w:rPr>
          <w:rFonts w:ascii="Times New Roman" w:hAnsi="Times New Roman"/>
          <w:lang w:eastAsia="ar-SA"/>
        </w:rPr>
        <w:t>я</w:t>
      </w:r>
      <w:r w:rsidRPr="00C77AF0">
        <w:rPr>
          <w:rFonts w:ascii="Times New Roman" w:hAnsi="Times New Roman"/>
          <w:lang w:eastAsia="ar-SA"/>
        </w:rPr>
        <w:t xml:space="preserve"> услуг мониторинга транспортных средств пользователей</w:t>
      </w:r>
      <w:r w:rsidR="00AC23FB">
        <w:rPr>
          <w:rFonts w:ascii="Times New Roman" w:hAnsi="Times New Roman"/>
          <w:lang w:eastAsia="ar-SA"/>
        </w:rPr>
        <w:t xml:space="preserve"> (далее - ТС)</w:t>
      </w:r>
      <w:r w:rsidRPr="00C77AF0">
        <w:rPr>
          <w:rFonts w:ascii="Times New Roman" w:hAnsi="Times New Roman"/>
          <w:lang w:eastAsia="ar-SA"/>
        </w:rPr>
        <w:t>, автоматизаци</w:t>
      </w:r>
      <w:r>
        <w:rPr>
          <w:rFonts w:ascii="Times New Roman" w:hAnsi="Times New Roman"/>
          <w:lang w:eastAsia="ar-SA"/>
        </w:rPr>
        <w:t>и</w:t>
      </w:r>
      <w:r w:rsidRPr="00C77AF0">
        <w:rPr>
          <w:rFonts w:ascii="Times New Roman" w:hAnsi="Times New Roman"/>
          <w:lang w:eastAsia="ar-SA"/>
        </w:rPr>
        <w:t xml:space="preserve"> сбора и анализа информации, контроля ресурсов, обслуживания и ремонта</w:t>
      </w:r>
      <w:r>
        <w:rPr>
          <w:rFonts w:ascii="Times New Roman" w:hAnsi="Times New Roman"/>
          <w:lang w:eastAsia="ar-SA"/>
        </w:rPr>
        <w:t>.</w:t>
      </w:r>
    </w:p>
    <w:p w14:paraId="5E3890DD" w14:textId="102414C4" w:rsidR="00363041" w:rsidRDefault="00C85F20" w:rsidP="00C85F20">
      <w:pPr>
        <w:pStyle w:val="phnormal"/>
        <w:rPr>
          <w:rFonts w:ascii="Times New Roman" w:hAnsi="Times New Roman"/>
        </w:rPr>
      </w:pPr>
      <w:r>
        <w:rPr>
          <w:rFonts w:ascii="Times New Roman" w:hAnsi="Times New Roman"/>
          <w:lang w:eastAsia="ar-SA"/>
        </w:rPr>
        <w:t xml:space="preserve">ПО ВИЗОР </w:t>
      </w:r>
      <w:r w:rsidRPr="00C85F20">
        <w:rPr>
          <w:rFonts w:ascii="Times New Roman" w:hAnsi="Times New Roman"/>
        </w:rPr>
        <w:t xml:space="preserve">предоставляет </w:t>
      </w:r>
      <w:r>
        <w:rPr>
          <w:rFonts w:ascii="Times New Roman" w:hAnsi="Times New Roman"/>
        </w:rPr>
        <w:t xml:space="preserve">пользователю </w:t>
      </w:r>
      <w:r w:rsidRPr="00C85F20">
        <w:rPr>
          <w:rFonts w:ascii="Times New Roman" w:hAnsi="Times New Roman"/>
        </w:rPr>
        <w:t>возможности мониторинг</w:t>
      </w:r>
      <w:r>
        <w:rPr>
          <w:rFonts w:ascii="Times New Roman" w:hAnsi="Times New Roman"/>
        </w:rPr>
        <w:t>а</w:t>
      </w:r>
      <w:r w:rsidRPr="00C85F2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местоположения </w:t>
      </w:r>
      <w:r w:rsidR="00AC23FB">
        <w:rPr>
          <w:rFonts w:ascii="Times New Roman" w:hAnsi="Times New Roman"/>
        </w:rPr>
        <w:t>и пройденного маршрута ТС посредством терминала спутниковой навигации</w:t>
      </w:r>
      <w:r>
        <w:rPr>
          <w:rFonts w:ascii="Times New Roman" w:hAnsi="Times New Roman"/>
        </w:rPr>
        <w:t xml:space="preserve">, состояния </w:t>
      </w:r>
      <w:r w:rsidR="00AC23FB">
        <w:rPr>
          <w:rFonts w:ascii="Times New Roman" w:hAnsi="Times New Roman"/>
        </w:rPr>
        <w:t xml:space="preserve">ТС по </w:t>
      </w:r>
      <w:r>
        <w:rPr>
          <w:rFonts w:ascii="Times New Roman" w:hAnsi="Times New Roman"/>
        </w:rPr>
        <w:t>данны</w:t>
      </w:r>
      <w:r w:rsidR="00AC23FB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от установленных датчиков</w:t>
      </w:r>
      <w:r w:rsidRPr="00C85F20">
        <w:rPr>
          <w:rFonts w:ascii="Times New Roman" w:hAnsi="Times New Roman"/>
        </w:rPr>
        <w:t>, выгрузк</w:t>
      </w:r>
      <w:r>
        <w:rPr>
          <w:rFonts w:ascii="Times New Roman" w:hAnsi="Times New Roman"/>
        </w:rPr>
        <w:t>и</w:t>
      </w:r>
      <w:r w:rsidRPr="00C85F20">
        <w:rPr>
          <w:rFonts w:ascii="Times New Roman" w:hAnsi="Times New Roman"/>
        </w:rPr>
        <w:t xml:space="preserve"> отчетности по </w:t>
      </w:r>
      <w:r w:rsidR="00AC23FB">
        <w:rPr>
          <w:rFonts w:ascii="Times New Roman" w:hAnsi="Times New Roman"/>
        </w:rPr>
        <w:t>накопленной информации</w:t>
      </w:r>
      <w:r w:rsidRPr="00C85F2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диагностики состояния, планирование технического обслуживания и ремонта.</w:t>
      </w:r>
    </w:p>
    <w:p w14:paraId="1967957B" w14:textId="25419DE0" w:rsidR="001D4140" w:rsidRPr="00E86CCF" w:rsidRDefault="00AC23FB" w:rsidP="00E86CCF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На ТС устанавливается терминал спутникового мониторинга</w:t>
      </w:r>
      <w:r w:rsidR="001D4140">
        <w:rPr>
          <w:rFonts w:ascii="Times New Roman" w:hAnsi="Times New Roman"/>
          <w:lang w:eastAsia="ar-SA"/>
        </w:rPr>
        <w:t xml:space="preserve"> (далее - терминал)</w:t>
      </w:r>
      <w:r>
        <w:rPr>
          <w:rFonts w:ascii="Times New Roman" w:hAnsi="Times New Roman"/>
          <w:lang w:eastAsia="ar-SA"/>
        </w:rPr>
        <w:t xml:space="preserve">, который обеспечивает бесперебойную запись координат, определяемых с помощью глобальных системам спутниковой навигации (ГНСС) ГЛОНАСС, </w:t>
      </w:r>
      <w:r>
        <w:rPr>
          <w:rFonts w:ascii="Times New Roman" w:hAnsi="Times New Roman"/>
          <w:lang w:val="en-US" w:eastAsia="ar-SA"/>
        </w:rPr>
        <w:t>GPS</w:t>
      </w:r>
      <w:r w:rsidRPr="00AC23FB">
        <w:rPr>
          <w:rFonts w:ascii="Times New Roman" w:hAnsi="Times New Roman"/>
          <w:lang w:eastAsia="ar-SA"/>
        </w:rPr>
        <w:t xml:space="preserve">, </w:t>
      </w:r>
      <w:r>
        <w:rPr>
          <w:rFonts w:ascii="Times New Roman" w:hAnsi="Times New Roman"/>
          <w:lang w:val="en-US" w:eastAsia="ar-SA"/>
        </w:rPr>
        <w:t>Galileo</w:t>
      </w:r>
      <w:r w:rsidRPr="00AC23FB">
        <w:rPr>
          <w:rFonts w:ascii="Times New Roman" w:hAnsi="Times New Roman"/>
          <w:lang w:eastAsia="ar-SA"/>
        </w:rPr>
        <w:t xml:space="preserve">, </w:t>
      </w:r>
      <w:r>
        <w:rPr>
          <w:rFonts w:ascii="Times New Roman" w:hAnsi="Times New Roman"/>
          <w:lang w:val="en-US" w:eastAsia="ar-SA"/>
        </w:rPr>
        <w:t>Beidou</w:t>
      </w:r>
      <w:r>
        <w:rPr>
          <w:rFonts w:ascii="Times New Roman" w:hAnsi="Times New Roman"/>
          <w:lang w:eastAsia="ar-SA"/>
        </w:rPr>
        <w:t xml:space="preserve"> и системам наземной коррекции СДКМ, в зависимости от типа установленного терминала.</w:t>
      </w:r>
      <w:r w:rsidR="00E86CCF">
        <w:rPr>
          <w:rFonts w:ascii="Times New Roman" w:hAnsi="Times New Roman"/>
          <w:lang w:eastAsia="ar-SA"/>
        </w:rPr>
        <w:t xml:space="preserve"> </w:t>
      </w:r>
      <w:r w:rsidRPr="00E86CCF">
        <w:rPr>
          <w:rFonts w:ascii="Times New Roman" w:hAnsi="Times New Roman"/>
          <w:lang w:eastAsia="ar-SA"/>
        </w:rPr>
        <w:t>Терминал также собирает данны</w:t>
      </w:r>
      <w:r w:rsidR="00815CFA" w:rsidRPr="00E86CCF">
        <w:rPr>
          <w:rFonts w:ascii="Times New Roman" w:hAnsi="Times New Roman"/>
          <w:lang w:eastAsia="ar-SA"/>
        </w:rPr>
        <w:t>е</w:t>
      </w:r>
      <w:r w:rsidRPr="00E86CCF">
        <w:rPr>
          <w:rFonts w:ascii="Times New Roman" w:hAnsi="Times New Roman"/>
          <w:lang w:eastAsia="ar-SA"/>
        </w:rPr>
        <w:t xml:space="preserve"> с датчиков, установленных на ТС</w:t>
      </w:r>
      <w:r w:rsidR="00A011D1" w:rsidRPr="00E86CCF">
        <w:rPr>
          <w:rFonts w:ascii="Times New Roman" w:hAnsi="Times New Roman"/>
          <w:lang w:eastAsia="ar-SA"/>
        </w:rPr>
        <w:t>,</w:t>
      </w:r>
      <w:r w:rsidRPr="00E86CCF">
        <w:rPr>
          <w:rFonts w:ascii="Times New Roman" w:hAnsi="Times New Roman"/>
          <w:lang w:eastAsia="ar-SA"/>
        </w:rPr>
        <w:t xml:space="preserve"> и передает </w:t>
      </w:r>
      <w:r w:rsidR="00815CFA" w:rsidRPr="00E86CCF">
        <w:rPr>
          <w:rFonts w:ascii="Times New Roman" w:hAnsi="Times New Roman"/>
          <w:lang w:eastAsia="ar-SA"/>
        </w:rPr>
        <w:t>их</w:t>
      </w:r>
      <w:r w:rsidRPr="00E86CCF">
        <w:rPr>
          <w:rFonts w:ascii="Times New Roman" w:hAnsi="Times New Roman"/>
          <w:lang w:eastAsia="ar-SA"/>
        </w:rPr>
        <w:t xml:space="preserve"> посредством GSM канала</w:t>
      </w:r>
      <w:r w:rsidR="000A3644" w:rsidRPr="00E86CCF">
        <w:rPr>
          <w:rFonts w:ascii="Times New Roman" w:hAnsi="Times New Roman"/>
          <w:lang w:eastAsia="ar-SA"/>
        </w:rPr>
        <w:t xml:space="preserve"> на </w:t>
      </w:r>
      <w:r w:rsidR="001D4140" w:rsidRPr="00E86CCF">
        <w:rPr>
          <w:rFonts w:ascii="Times New Roman" w:hAnsi="Times New Roman"/>
          <w:lang w:eastAsia="ar-SA"/>
        </w:rPr>
        <w:t xml:space="preserve">сервер изготовителя терминала. </w:t>
      </w:r>
    </w:p>
    <w:p w14:paraId="503EC5CE" w14:textId="7694D5CD" w:rsidR="00AC23FB" w:rsidRPr="002E2D3A" w:rsidRDefault="001D4140" w:rsidP="002E2D3A">
      <w:pPr>
        <w:pStyle w:val="aff6"/>
      </w:pPr>
      <w:r>
        <w:t>ПО ВИЗОР собирает и консолидирует данные с серверов изготовителей терминалов</w:t>
      </w:r>
      <w:r w:rsidR="000A3644" w:rsidRPr="002E2D3A">
        <w:t>.</w:t>
      </w:r>
    </w:p>
    <w:p w14:paraId="506D978E" w14:textId="7155F27F" w:rsidR="00146911" w:rsidRDefault="00146911" w:rsidP="00C85F20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Пользователь, зарегистрированный в системе ВИЗОР, получает доступ к системе с помощью любого </w:t>
      </w:r>
      <w:r w:rsidR="00120148">
        <w:rPr>
          <w:rFonts w:ascii="Times New Roman" w:hAnsi="Times New Roman"/>
          <w:lang w:eastAsia="ar-SA"/>
        </w:rPr>
        <w:t>веб-</w:t>
      </w:r>
      <w:r>
        <w:rPr>
          <w:rFonts w:ascii="Times New Roman" w:hAnsi="Times New Roman"/>
          <w:lang w:eastAsia="ar-SA"/>
        </w:rPr>
        <w:t>браузера.</w:t>
      </w:r>
    </w:p>
    <w:p w14:paraId="231837D9" w14:textId="77777777" w:rsidR="00A011D1" w:rsidRPr="00AC23FB" w:rsidRDefault="00A011D1" w:rsidP="00C85F20">
      <w:pPr>
        <w:pStyle w:val="phnormal"/>
        <w:rPr>
          <w:rFonts w:ascii="Times New Roman" w:hAnsi="Times New Roman"/>
          <w:lang w:eastAsia="ar-SA"/>
        </w:rPr>
      </w:pPr>
    </w:p>
    <w:p w14:paraId="48E6D53E" w14:textId="1028614C" w:rsidR="009A3887" w:rsidRDefault="00AC4742" w:rsidP="00C82297">
      <w:pPr>
        <w:pStyle w:val="10"/>
      </w:pPr>
      <w:bookmarkStart w:id="8" w:name="_Toc240876867"/>
      <w:r>
        <w:lastRenderedPageBreak/>
        <w:t>Авторизация</w:t>
      </w:r>
      <w:bookmarkEnd w:id="8"/>
    </w:p>
    <w:p w14:paraId="6614D043" w14:textId="36D55D86" w:rsidR="002E2D3A" w:rsidRDefault="002E2D3A" w:rsidP="00FD0701">
      <w:pPr>
        <w:pStyle w:val="aff6"/>
        <w:ind w:firstLine="709"/>
      </w:pPr>
      <w:r w:rsidRPr="002E2D3A">
        <w:t>Пользователь на странице «Авторизация», открытой в веб-браузере, должен ввести логин в поле «Логин» и пароль в поле «Пароль», после этого нажать кнопку «Во</w:t>
      </w:r>
      <w:r>
        <w:t>йти</w:t>
      </w:r>
      <w:r w:rsidRPr="002E2D3A">
        <w:t>».</w:t>
      </w:r>
    </w:p>
    <w:p w14:paraId="7A2B37F1" w14:textId="77777777" w:rsidR="002E2D3A" w:rsidRDefault="002E2D3A" w:rsidP="00C41199">
      <w:pPr>
        <w:pStyle w:val="aff6"/>
        <w:keepNext/>
        <w:spacing w:before="240"/>
        <w:ind w:firstLine="0"/>
        <w:jc w:val="center"/>
      </w:pPr>
      <w:r>
        <w:rPr>
          <w:noProof/>
        </w:rPr>
        <w:drawing>
          <wp:inline distT="0" distB="0" distL="0" distR="0" wp14:anchorId="021307D6" wp14:editId="44FF81BB">
            <wp:extent cx="5389778" cy="3305545"/>
            <wp:effectExtent l="38100" t="38100" r="97155" b="104775"/>
            <wp:docPr id="1925752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52597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594" cy="331217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5C1122" w14:textId="6F378D0B" w:rsidR="002E2D3A" w:rsidRDefault="002E2D3A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</w:t>
      </w:r>
      <w:r w:rsidR="00C36DB0">
        <w:rPr>
          <w:noProof/>
        </w:rPr>
        <w:fldChar w:fldCharType="end"/>
      </w:r>
      <w:r>
        <w:rPr>
          <w:lang w:val="ru-RU"/>
        </w:rPr>
        <w:t>. Начальная страница</w:t>
      </w:r>
    </w:p>
    <w:p w14:paraId="2D97F41E" w14:textId="50606F40" w:rsidR="002E2D3A" w:rsidRPr="00FD0701" w:rsidRDefault="002E2D3A" w:rsidP="000D671C">
      <w:r w:rsidRPr="00FD0701">
        <w:t>В веб-браузере откроется главная страница интерфейса системы для данного пользователя.</w:t>
      </w:r>
    </w:p>
    <w:p w14:paraId="78138C29" w14:textId="47881A22" w:rsidR="00B528CB" w:rsidRDefault="00AC4742" w:rsidP="00C82297">
      <w:pPr>
        <w:pStyle w:val="10"/>
      </w:pPr>
      <w:bookmarkStart w:id="9" w:name="_Toc160125218"/>
      <w:bookmarkStart w:id="10" w:name="_Toc240876868"/>
      <w:r>
        <w:lastRenderedPageBreak/>
        <w:t>Главная страница</w:t>
      </w:r>
      <w:bookmarkEnd w:id="9"/>
      <w:bookmarkEnd w:id="10"/>
    </w:p>
    <w:p w14:paraId="682B2E79" w14:textId="77777777" w:rsidR="002E2D3A" w:rsidRDefault="002E2D3A" w:rsidP="000D671C">
      <w:r>
        <w:rPr>
          <w:noProof/>
        </w:rPr>
        <w:drawing>
          <wp:inline distT="0" distB="0" distL="0" distR="0" wp14:anchorId="5AECC3E9" wp14:editId="5512F722">
            <wp:extent cx="5698369" cy="2826913"/>
            <wp:effectExtent l="38100" t="38100" r="93345" b="88265"/>
            <wp:docPr id="2608168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16801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369" cy="282691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5D6EFA" w14:textId="4F036480" w:rsidR="00AC4742" w:rsidRPr="00C77AF0" w:rsidRDefault="002E2D3A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2</w:t>
      </w:r>
      <w:r w:rsidR="00C36DB0">
        <w:rPr>
          <w:noProof/>
        </w:rPr>
        <w:fldChar w:fldCharType="end"/>
      </w:r>
      <w:r>
        <w:rPr>
          <w:lang w:val="ru-RU"/>
        </w:rPr>
        <w:t>. Главная страница</w:t>
      </w:r>
    </w:p>
    <w:p w14:paraId="52406085" w14:textId="3FE9D0EB" w:rsidR="00AC4742" w:rsidRDefault="002E2D3A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На главной странице отображаются:</w:t>
      </w:r>
    </w:p>
    <w:p w14:paraId="1272518A" w14:textId="11549540" w:rsidR="00AC4742" w:rsidRDefault="00D564F0">
      <w:pPr>
        <w:pStyle w:val="1"/>
        <w:numPr>
          <w:ilvl w:val="0"/>
          <w:numId w:val="11"/>
        </w:numPr>
      </w:pPr>
      <w:r>
        <w:t>Основное меню</w:t>
      </w:r>
      <w:r w:rsidR="005F223B">
        <w:t xml:space="preserve"> – </w:t>
      </w:r>
      <w:r w:rsidR="00BA0304">
        <w:t>служит для навигации по порталу</w:t>
      </w:r>
      <w:r w:rsidR="00673DC0">
        <w:t xml:space="preserve"> Системы</w:t>
      </w:r>
      <w:r w:rsidR="002E2D3A">
        <w:t>.</w:t>
      </w:r>
    </w:p>
    <w:p w14:paraId="4BFBA3E7" w14:textId="41EA8908" w:rsidR="00500BF8" w:rsidRDefault="00500BF8">
      <w:pPr>
        <w:pStyle w:val="1"/>
        <w:numPr>
          <w:ilvl w:val="0"/>
          <w:numId w:val="11"/>
        </w:numPr>
      </w:pPr>
      <w:r>
        <w:t xml:space="preserve">Раздел уведомлений и настроек – служит для отображения уведомлений и вызова меню настроек. </w:t>
      </w:r>
    </w:p>
    <w:p w14:paraId="19F094E8" w14:textId="0137B949" w:rsidR="002E2D3A" w:rsidRDefault="009E4DE3">
      <w:pPr>
        <w:pStyle w:val="1"/>
        <w:numPr>
          <w:ilvl w:val="0"/>
          <w:numId w:val="11"/>
        </w:numPr>
      </w:pPr>
      <w:r>
        <w:t>Виджет</w:t>
      </w:r>
      <w:r w:rsidR="002E2D3A">
        <w:t xml:space="preserve"> </w:t>
      </w:r>
      <w:r>
        <w:t xml:space="preserve">раздела </w:t>
      </w:r>
      <w:r w:rsidR="002E2D3A">
        <w:t>«Профиль»</w:t>
      </w:r>
      <w:r w:rsidR="00BA0304">
        <w:t xml:space="preserve"> – </w:t>
      </w:r>
      <w:r w:rsidR="00E86CCF">
        <w:t>служит для выбора</w:t>
      </w:r>
      <w:r w:rsidR="00BA0304">
        <w:t xml:space="preserve"> </w:t>
      </w:r>
      <w:r w:rsidR="0094629A">
        <w:t xml:space="preserve">контрагента, </w:t>
      </w:r>
      <w:r w:rsidR="00E86CCF">
        <w:t xml:space="preserve">отображает </w:t>
      </w:r>
      <w:r w:rsidR="0094629A">
        <w:t>сводные данные по взаиморасчетам.</w:t>
      </w:r>
    </w:p>
    <w:p w14:paraId="341362E6" w14:textId="06623775" w:rsidR="0094629A" w:rsidRDefault="009E4DE3">
      <w:pPr>
        <w:pStyle w:val="1"/>
        <w:numPr>
          <w:ilvl w:val="0"/>
          <w:numId w:val="11"/>
        </w:numPr>
      </w:pPr>
      <w:r>
        <w:t>Виджет р</w:t>
      </w:r>
      <w:r w:rsidR="0094629A">
        <w:t>аздел</w:t>
      </w:r>
      <w:r>
        <w:t>а</w:t>
      </w:r>
      <w:r w:rsidR="0094629A">
        <w:t xml:space="preserve"> «Объекты обслуживания» – отображает сводные данные о состоянии объектов обслуживания.</w:t>
      </w:r>
    </w:p>
    <w:p w14:paraId="416451FF" w14:textId="64C86DF7" w:rsidR="002E2D3A" w:rsidRDefault="009E4DE3">
      <w:pPr>
        <w:pStyle w:val="1"/>
        <w:numPr>
          <w:ilvl w:val="0"/>
          <w:numId w:val="11"/>
        </w:numPr>
      </w:pPr>
      <w:r>
        <w:t>Виджет р</w:t>
      </w:r>
      <w:r w:rsidR="002E2D3A">
        <w:t>аздел</w:t>
      </w:r>
      <w:r>
        <w:t>а</w:t>
      </w:r>
      <w:r w:rsidR="002E2D3A">
        <w:t xml:space="preserve"> «</w:t>
      </w:r>
      <w:r w:rsidR="009E7D5B">
        <w:t>Состояние автопарка</w:t>
      </w:r>
      <w:r w:rsidR="002E2D3A">
        <w:t>»</w:t>
      </w:r>
      <w:r w:rsidR="00F27E53">
        <w:t xml:space="preserve"> – отображает сводные данные о состоянии транспортных средств (далее - ТС), данные о диагностике </w:t>
      </w:r>
      <w:r w:rsidR="00D2348A">
        <w:t>установленного оборудования, данные о сервисном обслуживании и монтажных работах.</w:t>
      </w:r>
    </w:p>
    <w:p w14:paraId="277F084A" w14:textId="25B8D127" w:rsidR="002E2D3A" w:rsidRPr="00144090" w:rsidRDefault="002E2D3A">
      <w:pPr>
        <w:pStyle w:val="1"/>
        <w:numPr>
          <w:ilvl w:val="0"/>
          <w:numId w:val="11"/>
        </w:numPr>
      </w:pPr>
      <w:r>
        <w:t>Раздел «</w:t>
      </w:r>
      <w:r w:rsidR="009E7D5B">
        <w:t>Эффективность</w:t>
      </w:r>
      <w:r>
        <w:t xml:space="preserve"> </w:t>
      </w:r>
      <w:r w:rsidR="009E7D5B">
        <w:t>автопарка</w:t>
      </w:r>
      <w:r>
        <w:t>»</w:t>
      </w:r>
      <w:r w:rsidR="000B63F4">
        <w:t xml:space="preserve"> – отображает сводные данные о пробеге и моточасах всего автопарка контрагента</w:t>
      </w:r>
      <w:r w:rsidR="009E7D5B">
        <w:t>.</w:t>
      </w:r>
    </w:p>
    <w:p w14:paraId="6149F200" w14:textId="010A811E" w:rsidR="005F223B" w:rsidRDefault="00A650CE" w:rsidP="00561F98">
      <w:pPr>
        <w:pStyle w:val="phnormal"/>
        <w:ind w:firstLine="567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При нажатии на кнопку</w:t>
      </w:r>
      <w:r w:rsidR="00561F98">
        <w:rPr>
          <w:rFonts w:ascii="Times New Roman" w:hAnsi="Times New Roman"/>
          <w:lang w:eastAsia="ar-SA"/>
        </w:rPr>
        <w:t xml:space="preserve"> </w:t>
      </w:r>
      <w:r w:rsidR="00561F98">
        <w:rPr>
          <w:rFonts w:ascii="Times New Roman" w:hAnsi="Times New Roman"/>
          <w:noProof/>
          <w:lang w:eastAsia="ar-SA"/>
        </w:rPr>
        <w:drawing>
          <wp:inline distT="0" distB="0" distL="0" distR="0" wp14:anchorId="6B6335F2" wp14:editId="58197C6D">
            <wp:extent cx="285750" cy="276225"/>
            <wp:effectExtent l="0" t="0" r="0" b="9525"/>
            <wp:docPr id="562932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28930" name="Рисунок 168052893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1F98">
        <w:rPr>
          <w:rFonts w:ascii="Times New Roman" w:hAnsi="Times New Roman"/>
          <w:lang w:eastAsia="ar-SA"/>
        </w:rPr>
        <w:t xml:space="preserve"> (</w:t>
      </w:r>
      <w:r w:rsidR="00561F98" w:rsidRPr="00561F98">
        <w:rPr>
          <w:rFonts w:ascii="Times New Roman" w:hAnsi="Times New Roman"/>
          <w:lang w:eastAsia="ar-SA"/>
        </w:rPr>
        <w:t>Гиперссылка</w:t>
      </w:r>
      <w:r w:rsidR="00561F98">
        <w:rPr>
          <w:rFonts w:ascii="Times New Roman" w:hAnsi="Times New Roman"/>
          <w:lang w:eastAsia="ar-SA"/>
        </w:rPr>
        <w:t xml:space="preserve">) </w:t>
      </w:r>
      <w:r w:rsidR="004F7134">
        <w:rPr>
          <w:rFonts w:ascii="Times New Roman" w:hAnsi="Times New Roman"/>
          <w:lang w:eastAsia="ar-SA"/>
        </w:rPr>
        <w:t>п</w:t>
      </w:r>
      <w:r w:rsidRPr="00A650CE">
        <w:rPr>
          <w:rFonts w:ascii="Times New Roman" w:hAnsi="Times New Roman"/>
          <w:lang w:eastAsia="ar-SA"/>
        </w:rPr>
        <w:t>роисходит пере</w:t>
      </w:r>
      <w:r>
        <w:rPr>
          <w:rFonts w:ascii="Times New Roman" w:hAnsi="Times New Roman"/>
          <w:lang w:eastAsia="ar-SA"/>
        </w:rPr>
        <w:t>х</w:t>
      </w:r>
      <w:r w:rsidRPr="00A650CE">
        <w:rPr>
          <w:rFonts w:ascii="Times New Roman" w:hAnsi="Times New Roman"/>
          <w:lang w:eastAsia="ar-SA"/>
        </w:rPr>
        <w:t xml:space="preserve">од </w:t>
      </w:r>
      <w:r w:rsidR="004B11FA" w:rsidRPr="00A650CE">
        <w:rPr>
          <w:rFonts w:ascii="Times New Roman" w:hAnsi="Times New Roman"/>
          <w:lang w:eastAsia="ar-SA"/>
        </w:rPr>
        <w:t>на страницу,</w:t>
      </w:r>
      <w:r w:rsidR="00772879" w:rsidRPr="00A650CE">
        <w:rPr>
          <w:rFonts w:ascii="Times New Roman" w:hAnsi="Times New Roman"/>
          <w:lang w:eastAsia="ar-SA"/>
        </w:rPr>
        <w:t xml:space="preserve"> </w:t>
      </w:r>
      <w:r w:rsidRPr="00A650CE">
        <w:rPr>
          <w:rFonts w:ascii="Times New Roman" w:hAnsi="Times New Roman"/>
          <w:lang w:eastAsia="ar-SA"/>
        </w:rPr>
        <w:t xml:space="preserve">соответствующую данному </w:t>
      </w:r>
      <w:r>
        <w:rPr>
          <w:rFonts w:ascii="Times New Roman" w:hAnsi="Times New Roman"/>
          <w:lang w:eastAsia="ar-SA"/>
        </w:rPr>
        <w:t>разделу</w:t>
      </w:r>
      <w:r w:rsidRPr="00A650CE">
        <w:rPr>
          <w:rFonts w:ascii="Times New Roman" w:hAnsi="Times New Roman"/>
          <w:lang w:eastAsia="ar-SA"/>
        </w:rPr>
        <w:t>.</w:t>
      </w:r>
    </w:p>
    <w:p w14:paraId="1183ABFA" w14:textId="66601CE1" w:rsidR="00A650CE" w:rsidRPr="00565914" w:rsidRDefault="00565914" w:rsidP="00565914">
      <w:pPr>
        <w:pStyle w:val="2"/>
      </w:pPr>
      <w:bookmarkStart w:id="11" w:name="_Toc240876869"/>
      <w:r w:rsidRPr="00565914">
        <w:t>Основное меню</w:t>
      </w:r>
      <w:bookmarkEnd w:id="11"/>
    </w:p>
    <w:p w14:paraId="18CC4857" w14:textId="100C7B5C" w:rsidR="00565914" w:rsidRDefault="00673DC0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Основное меню </w:t>
      </w:r>
      <w:r w:rsidR="00CB0504">
        <w:rPr>
          <w:rFonts w:ascii="Times New Roman" w:hAnsi="Times New Roman"/>
          <w:lang w:eastAsia="ar-SA"/>
        </w:rPr>
        <w:t>С</w:t>
      </w:r>
      <w:r>
        <w:rPr>
          <w:rFonts w:ascii="Times New Roman" w:hAnsi="Times New Roman"/>
          <w:lang w:eastAsia="ar-SA"/>
        </w:rPr>
        <w:t>истемы</w:t>
      </w:r>
      <w:r w:rsidR="00443D75">
        <w:rPr>
          <w:rFonts w:ascii="Times New Roman" w:hAnsi="Times New Roman"/>
          <w:lang w:eastAsia="ar-SA"/>
        </w:rPr>
        <w:t xml:space="preserve"> расположено в левой части экрана и остается доступным при навигации по всем разделам портала Системы</w:t>
      </w:r>
      <w:r w:rsidR="002624A8">
        <w:rPr>
          <w:rFonts w:ascii="Times New Roman" w:hAnsi="Times New Roman"/>
          <w:lang w:eastAsia="ar-SA"/>
        </w:rPr>
        <w:t>:</w:t>
      </w:r>
    </w:p>
    <w:p w14:paraId="717A4715" w14:textId="77777777" w:rsidR="007D7A4C" w:rsidRPr="001D4140" w:rsidRDefault="007D7A4C" w:rsidP="000D671C">
      <w:pPr>
        <w:rPr>
          <w:noProof/>
          <w:lang w:eastAsia="ar-SA"/>
        </w:rPr>
      </w:pPr>
    </w:p>
    <w:p w14:paraId="06D2FC44" w14:textId="44D48AAE" w:rsidR="00E16045" w:rsidRDefault="006A3AAF" w:rsidP="00923647">
      <w:pPr>
        <w:pStyle w:val="af3"/>
      </w:pPr>
      <w:r>
        <w:rPr>
          <w:noProof/>
        </w:rPr>
        <w:drawing>
          <wp:inline distT="0" distB="0" distL="0" distR="0" wp14:anchorId="28D90264" wp14:editId="55874D01">
            <wp:extent cx="1646216" cy="2516124"/>
            <wp:effectExtent l="0" t="0" r="0" b="0"/>
            <wp:docPr id="2076393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93116" name="Рисунок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216" cy="251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9F94" w14:textId="192CF6D0" w:rsidR="00E16045" w:rsidRDefault="00E16045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3</w:t>
      </w:r>
      <w:r w:rsidR="00C36DB0">
        <w:rPr>
          <w:noProof/>
        </w:rPr>
        <w:fldChar w:fldCharType="end"/>
      </w:r>
      <w:r>
        <w:rPr>
          <w:lang w:val="ru-RU"/>
        </w:rPr>
        <w:t>. Основное меню</w:t>
      </w:r>
    </w:p>
    <w:p w14:paraId="2E50E8FD" w14:textId="3F8A9030" w:rsidR="007D7A4C" w:rsidRPr="003819C2" w:rsidRDefault="007D7A4C">
      <w:pPr>
        <w:pStyle w:val="1"/>
        <w:numPr>
          <w:ilvl w:val="0"/>
          <w:numId w:val="12"/>
        </w:numPr>
      </w:pPr>
      <w:r w:rsidRPr="003819C2">
        <w:rPr>
          <w:b/>
          <w:bCs/>
        </w:rPr>
        <w:t>Главная страница</w:t>
      </w:r>
      <w:r w:rsidRPr="003819C2">
        <w:t xml:space="preserve"> – переход в начальную страницу программы.</w:t>
      </w:r>
    </w:p>
    <w:p w14:paraId="2BC67B8E" w14:textId="771BEB52" w:rsidR="002624A8" w:rsidRPr="003819C2" w:rsidRDefault="002624A8" w:rsidP="003819C2">
      <w:pPr>
        <w:pStyle w:val="1"/>
        <w:numPr>
          <w:ilvl w:val="0"/>
          <w:numId w:val="12"/>
        </w:numPr>
        <w:rPr>
          <w:b/>
          <w:bCs/>
        </w:rPr>
      </w:pPr>
      <w:r w:rsidRPr="003819C2">
        <w:rPr>
          <w:b/>
          <w:bCs/>
        </w:rPr>
        <w:t xml:space="preserve">Объекты обслуживания </w:t>
      </w:r>
      <w:r w:rsidRPr="00AC4B08">
        <w:t>–</w:t>
      </w:r>
      <w:r w:rsidRPr="003819C2">
        <w:rPr>
          <w:b/>
          <w:bCs/>
        </w:rPr>
        <w:t xml:space="preserve"> </w:t>
      </w:r>
      <w:r w:rsidR="00DA414C" w:rsidRPr="003819C2">
        <w:t xml:space="preserve">переход в раздел с </w:t>
      </w:r>
      <w:r w:rsidR="00B868A1" w:rsidRPr="003819C2">
        <w:t>информаци</w:t>
      </w:r>
      <w:r w:rsidR="00DA414C" w:rsidRPr="003819C2">
        <w:t>ей</w:t>
      </w:r>
      <w:r w:rsidR="00B868A1" w:rsidRPr="003819C2">
        <w:t xml:space="preserve"> об объектах обслуживания контрагента, управление их статусом.</w:t>
      </w:r>
    </w:p>
    <w:p w14:paraId="5B100F7E" w14:textId="77777777" w:rsidR="00AC4B08" w:rsidRDefault="006A3AAF">
      <w:pPr>
        <w:pStyle w:val="1"/>
        <w:numPr>
          <w:ilvl w:val="0"/>
          <w:numId w:val="12"/>
        </w:numPr>
      </w:pPr>
      <w:r w:rsidRPr="003819C2">
        <w:rPr>
          <w:b/>
          <w:bCs/>
        </w:rPr>
        <w:t xml:space="preserve">Финансы </w:t>
      </w:r>
      <w:r w:rsidRPr="003819C2">
        <w:t>– переход в раздел взаиморасчетов.</w:t>
      </w:r>
    </w:p>
    <w:p w14:paraId="0BEFB5AC" w14:textId="796E2F38" w:rsidR="006A3AAF" w:rsidRDefault="00AC4B08">
      <w:pPr>
        <w:pStyle w:val="1"/>
        <w:numPr>
          <w:ilvl w:val="0"/>
          <w:numId w:val="12"/>
        </w:numPr>
      </w:pPr>
      <w:r w:rsidRPr="00AC4B08">
        <w:rPr>
          <w:b/>
          <w:bCs/>
        </w:rPr>
        <w:t xml:space="preserve">Ноосфера </w:t>
      </w:r>
      <w:r w:rsidRPr="00AC4B08">
        <w:rPr>
          <w:b/>
          <w:bCs/>
          <w:lang w:val="en-US"/>
        </w:rPr>
        <w:t>AI</w:t>
      </w:r>
      <w:r w:rsidR="006A3AAF" w:rsidRPr="003819C2">
        <w:t xml:space="preserve"> </w:t>
      </w:r>
      <w:r w:rsidRPr="003819C2">
        <w:t xml:space="preserve">– переход в </w:t>
      </w:r>
      <w:r>
        <w:t xml:space="preserve">раздел </w:t>
      </w:r>
      <w:r w:rsidRPr="00070C28">
        <w:t>экспертн</w:t>
      </w:r>
      <w:r>
        <w:t>ой</w:t>
      </w:r>
      <w:r w:rsidRPr="00070C28">
        <w:t xml:space="preserve"> систем</w:t>
      </w:r>
      <w:r>
        <w:t>ы</w:t>
      </w:r>
      <w:r w:rsidRPr="00070C28">
        <w:t xml:space="preserve"> для сельхозпредприятия</w:t>
      </w:r>
      <w:r>
        <w:t>.</w:t>
      </w:r>
    </w:p>
    <w:p w14:paraId="5E121D55" w14:textId="2AC50813" w:rsidR="00AC4B08" w:rsidRDefault="00AC4B08">
      <w:pPr>
        <w:pStyle w:val="1"/>
        <w:numPr>
          <w:ilvl w:val="0"/>
          <w:numId w:val="12"/>
        </w:numPr>
      </w:pPr>
      <w:r>
        <w:rPr>
          <w:b/>
          <w:bCs/>
        </w:rPr>
        <w:t xml:space="preserve">Топливо </w:t>
      </w:r>
      <w:r w:rsidRPr="003819C2">
        <w:t xml:space="preserve">– переход в </w:t>
      </w:r>
      <w:r>
        <w:t>раздел учета и контроля за ГСМ (</w:t>
      </w:r>
      <w:r w:rsidRPr="00AC4B08">
        <w:rPr>
          <w:i/>
          <w:iCs/>
        </w:rPr>
        <w:t>в разработке</w:t>
      </w:r>
      <w:r>
        <w:t>).</w:t>
      </w:r>
    </w:p>
    <w:p w14:paraId="112E1F75" w14:textId="759F1BAB" w:rsidR="00AC4B08" w:rsidRPr="003819C2" w:rsidRDefault="00AC4B08">
      <w:pPr>
        <w:pStyle w:val="1"/>
        <w:numPr>
          <w:ilvl w:val="0"/>
          <w:numId w:val="12"/>
        </w:numPr>
      </w:pPr>
      <w:r w:rsidRPr="00AC4B08">
        <w:rPr>
          <w:b/>
          <w:bCs/>
        </w:rPr>
        <w:t>Диагностика</w:t>
      </w:r>
      <w:r>
        <w:t xml:space="preserve"> </w:t>
      </w:r>
      <w:r w:rsidRPr="003819C2">
        <w:t xml:space="preserve">– переход в </w:t>
      </w:r>
      <w:r>
        <w:t>раздел диагностики</w:t>
      </w:r>
      <w:r w:rsidR="0027672A">
        <w:t xml:space="preserve"> </w:t>
      </w:r>
      <w:r w:rsidR="0027672A" w:rsidRPr="001925F9">
        <w:t>состояния объектов СМТ</w:t>
      </w:r>
      <w:r w:rsidR="0027672A">
        <w:t>.</w:t>
      </w:r>
    </w:p>
    <w:p w14:paraId="64E67302" w14:textId="77777777" w:rsidR="00390476" w:rsidRDefault="00390476" w:rsidP="00390476">
      <w:pPr>
        <w:pStyle w:val="1"/>
        <w:numPr>
          <w:ilvl w:val="0"/>
          <w:numId w:val="0"/>
        </w:numPr>
        <w:ind w:left="927" w:hanging="360"/>
      </w:pPr>
    </w:p>
    <w:p w14:paraId="2369960A" w14:textId="46C5C15C" w:rsidR="003572E1" w:rsidRDefault="003572E1" w:rsidP="00390476">
      <w:pPr>
        <w:pStyle w:val="2"/>
      </w:pPr>
      <w:bookmarkStart w:id="12" w:name="_Toc240876870"/>
      <w:r>
        <w:t>Раздел уведомлений и настроек</w:t>
      </w:r>
      <w:bookmarkEnd w:id="12"/>
    </w:p>
    <w:p w14:paraId="1773EAA4" w14:textId="77777777" w:rsidR="009B285E" w:rsidRDefault="009B285E" w:rsidP="00923647">
      <w:pPr>
        <w:pStyle w:val="af3"/>
      </w:pPr>
      <w:r>
        <w:rPr>
          <w:noProof/>
        </w:rPr>
        <w:drawing>
          <wp:inline distT="0" distB="0" distL="0" distR="0" wp14:anchorId="3D7C92AB" wp14:editId="16F1A6E3">
            <wp:extent cx="2727928" cy="746448"/>
            <wp:effectExtent l="38100" t="38100" r="92075" b="92075"/>
            <wp:docPr id="11254144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14484" name="Рисунок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28" cy="7464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EAA181" w14:textId="5EF04C7E" w:rsidR="009B285E" w:rsidRDefault="009B285E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4</w:t>
      </w:r>
      <w:r w:rsidR="00C36DB0">
        <w:rPr>
          <w:noProof/>
        </w:rPr>
        <w:fldChar w:fldCharType="end"/>
      </w:r>
      <w:r>
        <w:rPr>
          <w:lang w:val="ru-RU"/>
        </w:rPr>
        <w:t xml:space="preserve">. </w:t>
      </w:r>
      <w:r w:rsidR="00FE6DB5">
        <w:rPr>
          <w:lang w:val="ru-RU"/>
        </w:rPr>
        <w:t>Раздел уведомлений и настроек</w:t>
      </w:r>
    </w:p>
    <w:p w14:paraId="0EB5334B" w14:textId="77777777" w:rsidR="00AD4B83" w:rsidRDefault="00AD4B83" w:rsidP="000D671C">
      <w:r>
        <w:t>Раздел с</w:t>
      </w:r>
      <w:r w:rsidR="009B285E">
        <w:t>одержит</w:t>
      </w:r>
      <w:r>
        <w:t>:</w:t>
      </w:r>
    </w:p>
    <w:p w14:paraId="77EA6655" w14:textId="57285502" w:rsidR="00204101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меню </w:t>
      </w:r>
      <w:r w:rsidR="00204101">
        <w:t>уведомлени</w:t>
      </w:r>
      <w:r>
        <w:t>й</w:t>
      </w:r>
      <w:r w:rsidR="00204101">
        <w:t>;</w:t>
      </w:r>
    </w:p>
    <w:p w14:paraId="1C6B8341" w14:textId="70882124" w:rsidR="00204101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справки </w:t>
      </w:r>
      <w:r w:rsidR="00204101">
        <w:t>по интерфейсу;</w:t>
      </w:r>
    </w:p>
    <w:p w14:paraId="750E5BD1" w14:textId="5DAB557F" w:rsidR="00AD4B83" w:rsidRDefault="003506EE">
      <w:pPr>
        <w:pStyle w:val="1"/>
        <w:numPr>
          <w:ilvl w:val="0"/>
          <w:numId w:val="14"/>
        </w:numPr>
        <w:spacing w:line="276" w:lineRule="auto"/>
      </w:pPr>
      <w:r>
        <w:t xml:space="preserve">Кнопку </w:t>
      </w:r>
      <w:r w:rsidR="00204101">
        <w:t>переключени</w:t>
      </w:r>
      <w:r>
        <w:t>я</w:t>
      </w:r>
      <w:r w:rsidR="00204101">
        <w:t xml:space="preserve"> светлой/темной темы; </w:t>
      </w:r>
    </w:p>
    <w:p w14:paraId="559F27F5" w14:textId="788C0BA5" w:rsidR="002D7BF1" w:rsidRPr="003572E1" w:rsidRDefault="003506EE" w:rsidP="004C6D21">
      <w:pPr>
        <w:pStyle w:val="1"/>
        <w:numPr>
          <w:ilvl w:val="0"/>
          <w:numId w:val="14"/>
        </w:numPr>
        <w:spacing w:line="276" w:lineRule="auto"/>
      </w:pPr>
      <w:r>
        <w:t xml:space="preserve">Кнопку сводного меню настроек </w:t>
      </w:r>
      <w:r w:rsidR="00204101">
        <w:t xml:space="preserve">и </w:t>
      </w:r>
      <w:r w:rsidR="004C6D21">
        <w:t xml:space="preserve">выход из </w:t>
      </w:r>
      <w:r w:rsidR="009B285E">
        <w:t>системы.</w:t>
      </w:r>
      <w:r w:rsidR="007D7A4C">
        <w:t xml:space="preserve"> </w:t>
      </w:r>
    </w:p>
    <w:p w14:paraId="3E1FC487" w14:textId="71DC16F4" w:rsidR="00390476" w:rsidRDefault="00390476" w:rsidP="00390476">
      <w:pPr>
        <w:pStyle w:val="2"/>
      </w:pPr>
      <w:bookmarkStart w:id="13" w:name="_Toc240876871"/>
      <w:r>
        <w:lastRenderedPageBreak/>
        <w:t>Раздел «Объекты обслуживания»</w:t>
      </w:r>
      <w:bookmarkEnd w:id="13"/>
    </w:p>
    <w:p w14:paraId="55F89F6B" w14:textId="200EBB6C" w:rsidR="00FF11FB" w:rsidRDefault="00FF11FB" w:rsidP="000D671C">
      <w:r>
        <w:t>Виджет «Объекты обслуживания» на главной странице в интерактивном режиме отображает краткую информацию об объектах обслуживания. Круговая диаграмма показывает общее количество подключенных объектов обслуживания и количество, находящихся в разных статусах. При наведении курсора на статусы: «Подключенные АО», «Частично отключены», «Архивные» - отображается форма со списком абонентских устройств и возможностью перехода в раздел «Объекты обслуживания».</w:t>
      </w:r>
    </w:p>
    <w:p w14:paraId="58B3ED78" w14:textId="467E8AEA" w:rsidR="00390476" w:rsidRPr="004E4AD1" w:rsidRDefault="00390476" w:rsidP="000D671C">
      <w:r w:rsidRPr="004E4AD1">
        <w:t xml:space="preserve">Раздел </w:t>
      </w:r>
      <w:r w:rsidR="00FF11FB">
        <w:t>«Объекты обслуживания»</w:t>
      </w:r>
      <w:r w:rsidR="00FF11FB" w:rsidRPr="004E4AD1">
        <w:t xml:space="preserve"> </w:t>
      </w:r>
      <w:r w:rsidRPr="004E4AD1">
        <w:t>содержит информацию об объектах обслуживания контрагента, управление их статусом, редактирование и удаление.</w:t>
      </w:r>
    </w:p>
    <w:p w14:paraId="4DD8B98F" w14:textId="35174CAA" w:rsidR="009C0AC3" w:rsidRDefault="009C0AC3" w:rsidP="000D671C">
      <w:r>
        <w:t>В табличном виде представлена следующая информация:</w:t>
      </w:r>
    </w:p>
    <w:p w14:paraId="3BE8B35D" w14:textId="68BFF59C" w:rsidR="009C0AC3" w:rsidRDefault="009C0AC3">
      <w:pPr>
        <w:pStyle w:val="1"/>
        <w:numPr>
          <w:ilvl w:val="0"/>
          <w:numId w:val="13"/>
        </w:numPr>
      </w:pPr>
      <w:r w:rsidRPr="006F699F">
        <w:rPr>
          <w:b/>
          <w:bCs/>
        </w:rPr>
        <w:t>Имя объекта</w:t>
      </w:r>
      <w:r>
        <w:t xml:space="preserve"> – название объекта обслуживания;</w:t>
      </w:r>
    </w:p>
    <w:p w14:paraId="284C49FB" w14:textId="77777777" w:rsidR="009C0AC3" w:rsidRDefault="009C0AC3">
      <w:pPr>
        <w:pStyle w:val="1"/>
        <w:numPr>
          <w:ilvl w:val="0"/>
          <w:numId w:val="13"/>
        </w:numPr>
      </w:pPr>
      <w:r w:rsidRPr="006F699F">
        <w:rPr>
          <w:b/>
          <w:bCs/>
        </w:rPr>
        <w:t>Статус</w:t>
      </w:r>
      <w:r>
        <w:t xml:space="preserve"> – текущее состояние:</w:t>
      </w:r>
    </w:p>
    <w:p w14:paraId="174EC49F" w14:textId="5255F2F3" w:rsidR="009C0AC3" w:rsidRPr="003819C2" w:rsidRDefault="009C0AC3">
      <w:pPr>
        <w:pStyle w:val="1"/>
        <w:numPr>
          <w:ilvl w:val="1"/>
          <w:numId w:val="15"/>
        </w:numPr>
      </w:pPr>
      <w:r w:rsidRPr="003819C2">
        <w:t>Подключен</w:t>
      </w:r>
      <w:r w:rsidR="006F699F" w:rsidRPr="003819C2">
        <w:t xml:space="preserve"> – объект обслуживается.</w:t>
      </w:r>
    </w:p>
    <w:p w14:paraId="2AE8C96C" w14:textId="5497DEF7" w:rsidR="009C0AC3" w:rsidRPr="003819C2" w:rsidRDefault="009C0AC3">
      <w:pPr>
        <w:pStyle w:val="1"/>
        <w:numPr>
          <w:ilvl w:val="1"/>
          <w:numId w:val="15"/>
        </w:numPr>
      </w:pPr>
      <w:r w:rsidRPr="003819C2">
        <w:t>Частично отключен</w:t>
      </w:r>
      <w:r w:rsidR="006F699F" w:rsidRPr="003819C2">
        <w:t xml:space="preserve"> – объект не обслуживается</w:t>
      </w:r>
      <w:r w:rsidR="00BC643C" w:rsidRPr="003819C2">
        <w:t>, но сохраняется на сервере СМТ для истории</w:t>
      </w:r>
      <w:r w:rsidR="006F699F" w:rsidRPr="003819C2">
        <w:t>.</w:t>
      </w:r>
    </w:p>
    <w:p w14:paraId="7F55F2D5" w14:textId="563D0C90" w:rsidR="009C0AC3" w:rsidRPr="003819C2" w:rsidRDefault="009C0AC3">
      <w:pPr>
        <w:pStyle w:val="1"/>
        <w:numPr>
          <w:ilvl w:val="1"/>
          <w:numId w:val="15"/>
        </w:numPr>
      </w:pPr>
      <w:r w:rsidRPr="003819C2">
        <w:t>В архиве</w:t>
      </w:r>
      <w:r w:rsidR="006F699F" w:rsidRPr="003819C2">
        <w:t xml:space="preserve"> – объект </w:t>
      </w:r>
      <w:r w:rsidR="00BC643C" w:rsidRPr="003819C2">
        <w:t>удаляется с сервера СМТ без сохранения данных</w:t>
      </w:r>
      <w:r w:rsidR="006F699F" w:rsidRPr="003819C2">
        <w:t>.</w:t>
      </w:r>
    </w:p>
    <w:p w14:paraId="143CF63A" w14:textId="2A8F08EA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</w:rPr>
        <w:t>Контрагент</w:t>
      </w:r>
      <w:r>
        <w:t xml:space="preserve"> – наименование контрагента.</w:t>
      </w:r>
    </w:p>
    <w:p w14:paraId="1033C6CA" w14:textId="5927C0EB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</w:rPr>
        <w:t>Подразделение</w:t>
      </w:r>
      <w:r>
        <w:t xml:space="preserve"> – наименование подразделения контрагента.</w:t>
      </w:r>
    </w:p>
    <w:p w14:paraId="3662FDA9" w14:textId="566BA8D6" w:rsidR="009C0AC3" w:rsidRDefault="009C0AC3">
      <w:pPr>
        <w:pStyle w:val="1"/>
        <w:numPr>
          <w:ilvl w:val="0"/>
          <w:numId w:val="13"/>
        </w:numPr>
      </w:pPr>
      <w:r w:rsidRPr="00186837">
        <w:rPr>
          <w:b/>
          <w:bCs/>
          <w:lang w:val="en-US"/>
        </w:rPr>
        <w:t>IMEI</w:t>
      </w:r>
      <w:r>
        <w:t xml:space="preserve"> – </w:t>
      </w:r>
      <w:r w:rsidRPr="009C0AC3">
        <w:t xml:space="preserve">IMEI </w:t>
      </w:r>
      <w:r w:rsidR="00186837">
        <w:t>терминала</w:t>
      </w:r>
      <w:r w:rsidR="00D6131E">
        <w:t>, установленного на объекте</w:t>
      </w:r>
      <w:r w:rsidR="00186837">
        <w:t>.</w:t>
      </w:r>
      <w:r w:rsidRPr="009C0AC3">
        <w:t xml:space="preserve"> </w:t>
      </w:r>
    </w:p>
    <w:p w14:paraId="25DEB0B7" w14:textId="4F4E33ED" w:rsidR="00276DC8" w:rsidRDefault="00276DC8">
      <w:pPr>
        <w:pStyle w:val="1"/>
        <w:numPr>
          <w:ilvl w:val="0"/>
          <w:numId w:val="13"/>
        </w:numPr>
      </w:pPr>
      <w:r>
        <w:rPr>
          <w:b/>
          <w:bCs/>
        </w:rPr>
        <w:t xml:space="preserve">Активный тех.проект </w:t>
      </w:r>
      <w:r>
        <w:t>– номер текущего технического проекта в работе.</w:t>
      </w:r>
    </w:p>
    <w:p w14:paraId="48ABAD7D" w14:textId="77777777" w:rsidR="004C6D21" w:rsidRDefault="004C6D21" w:rsidP="000D671C">
      <w:pPr>
        <w:rPr>
          <w:noProof/>
          <w:lang w:eastAsia="ar-SA"/>
        </w:rPr>
      </w:pPr>
    </w:p>
    <w:p w14:paraId="55DF6C92" w14:textId="567816D2" w:rsidR="00B868A1" w:rsidRDefault="00F216B3" w:rsidP="0081444B">
      <w:pPr>
        <w:pStyle w:val="af3"/>
      </w:pPr>
      <w:r>
        <w:rPr>
          <w:noProof/>
        </w:rPr>
        <w:drawing>
          <wp:inline distT="0" distB="0" distL="0" distR="0" wp14:anchorId="58105B37" wp14:editId="7A98D1A7">
            <wp:extent cx="5636767" cy="2797832"/>
            <wp:effectExtent l="0" t="0" r="2540" b="2540"/>
            <wp:docPr id="3044163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6353" name="Рисунок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767" cy="279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733A" w14:textId="522F6913" w:rsidR="00B868A1" w:rsidRDefault="00B868A1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5</w:t>
      </w:r>
      <w:r w:rsidR="00C36DB0">
        <w:rPr>
          <w:noProof/>
        </w:rPr>
        <w:fldChar w:fldCharType="end"/>
      </w:r>
      <w:r>
        <w:rPr>
          <w:lang w:val="ru-RU"/>
        </w:rPr>
        <w:t>. Объекты обслуживания</w:t>
      </w:r>
    </w:p>
    <w:p w14:paraId="03751F22" w14:textId="4DC38B65" w:rsidR="00821189" w:rsidRDefault="00885CD3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lastRenderedPageBreak/>
        <w:t xml:space="preserve">Доступен поиск по имени объекта, </w:t>
      </w:r>
      <w:r w:rsidR="00821189">
        <w:rPr>
          <w:rFonts w:ascii="Times New Roman" w:hAnsi="Times New Roman"/>
          <w:lang w:eastAsia="ko-KR"/>
        </w:rPr>
        <w:t xml:space="preserve">фильтр списка: </w:t>
      </w:r>
    </w:p>
    <w:p w14:paraId="650AE7C5" w14:textId="23645EAF" w:rsidR="00821189" w:rsidRPr="00B602C4" w:rsidRDefault="00821189">
      <w:pPr>
        <w:pStyle w:val="1"/>
        <w:numPr>
          <w:ilvl w:val="0"/>
          <w:numId w:val="13"/>
        </w:numPr>
      </w:pPr>
      <w:r w:rsidRPr="00B602C4">
        <w:t xml:space="preserve">по контрагенту – </w:t>
      </w:r>
      <w:r w:rsidR="00B602C4" w:rsidRPr="00B602C4">
        <w:t>при выборе отображается перечень контрагентов, возможен множественный выбор</w:t>
      </w:r>
      <w:r w:rsidRPr="00B602C4">
        <w:t>;</w:t>
      </w:r>
    </w:p>
    <w:p w14:paraId="2A1E14C0" w14:textId="267ED241" w:rsidR="00821189" w:rsidRPr="00B602C4" w:rsidRDefault="00821189">
      <w:pPr>
        <w:pStyle w:val="1"/>
        <w:numPr>
          <w:ilvl w:val="0"/>
          <w:numId w:val="13"/>
        </w:numPr>
      </w:pPr>
      <w:r w:rsidRPr="00B602C4">
        <w:t>по подразделению</w:t>
      </w:r>
      <w:r w:rsidR="00B602C4" w:rsidRPr="00B602C4">
        <w:t xml:space="preserve"> – при выборе отображается перечень подразделений, возможен множественный выбор</w:t>
      </w:r>
      <w:r w:rsidRPr="00B602C4">
        <w:t>;</w:t>
      </w:r>
    </w:p>
    <w:p w14:paraId="3251E90D" w14:textId="3970E55D" w:rsidR="00821189" w:rsidRPr="00B602C4" w:rsidRDefault="00821189">
      <w:pPr>
        <w:pStyle w:val="1"/>
        <w:numPr>
          <w:ilvl w:val="0"/>
          <w:numId w:val="13"/>
        </w:numPr>
      </w:pPr>
      <w:r w:rsidRPr="00B602C4">
        <w:t>по статусу</w:t>
      </w:r>
      <w:r w:rsidR="00B602C4" w:rsidRPr="00B602C4">
        <w:t xml:space="preserve"> – при выборе отображается перечень статусов, возможен множественный выбор.</w:t>
      </w:r>
    </w:p>
    <w:p w14:paraId="51B61B91" w14:textId="7A037CCA" w:rsidR="00821189" w:rsidRDefault="00821189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Также предусмотрена </w:t>
      </w:r>
      <w:r w:rsidR="00885CD3">
        <w:rPr>
          <w:rFonts w:ascii="Times New Roman" w:hAnsi="Times New Roman"/>
          <w:lang w:eastAsia="ko-KR"/>
        </w:rPr>
        <w:t>сортировка по выбранному полю</w:t>
      </w:r>
      <w:r w:rsidR="00FF73BD">
        <w:rPr>
          <w:rFonts w:ascii="Times New Roman" w:hAnsi="Times New Roman"/>
          <w:lang w:eastAsia="ko-KR"/>
        </w:rPr>
        <w:t xml:space="preserve"> нажатием на название колонки</w:t>
      </w:r>
      <w:r w:rsidR="00885CD3">
        <w:rPr>
          <w:rFonts w:ascii="Times New Roman" w:hAnsi="Times New Roman"/>
          <w:lang w:eastAsia="ko-KR"/>
        </w:rPr>
        <w:t xml:space="preserve">, </w:t>
      </w:r>
      <w:r w:rsidR="002E4077">
        <w:rPr>
          <w:rFonts w:ascii="Times New Roman" w:hAnsi="Times New Roman"/>
          <w:lang w:eastAsia="ko-KR"/>
        </w:rPr>
        <w:t xml:space="preserve">изменение статуса объекта и журнал действий. </w:t>
      </w:r>
    </w:p>
    <w:p w14:paraId="02619A9C" w14:textId="4FECFD16" w:rsidR="002E2432" w:rsidRDefault="002E4077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В нижней части </w:t>
      </w:r>
      <w:r w:rsidR="00821189">
        <w:rPr>
          <w:rFonts w:ascii="Times New Roman" w:hAnsi="Times New Roman"/>
          <w:lang w:eastAsia="ko-KR"/>
        </w:rPr>
        <w:t xml:space="preserve">станицы </w:t>
      </w:r>
      <w:r w:rsidR="0018170D">
        <w:rPr>
          <w:rFonts w:ascii="Times New Roman" w:hAnsi="Times New Roman"/>
          <w:lang w:eastAsia="ko-KR"/>
        </w:rPr>
        <w:t xml:space="preserve">расположено управление </w:t>
      </w:r>
      <w:r>
        <w:rPr>
          <w:rFonts w:ascii="Times New Roman" w:hAnsi="Times New Roman"/>
          <w:lang w:eastAsia="ko-KR"/>
        </w:rPr>
        <w:t>отображае</w:t>
      </w:r>
      <w:r w:rsidR="0018170D">
        <w:rPr>
          <w:rFonts w:ascii="Times New Roman" w:hAnsi="Times New Roman"/>
          <w:lang w:eastAsia="ko-KR"/>
        </w:rPr>
        <w:t>мым</w:t>
      </w:r>
      <w:r>
        <w:rPr>
          <w:rFonts w:ascii="Times New Roman" w:hAnsi="Times New Roman"/>
          <w:lang w:eastAsia="ko-KR"/>
        </w:rPr>
        <w:t xml:space="preserve"> </w:t>
      </w:r>
      <w:r w:rsidR="0018170D">
        <w:rPr>
          <w:rFonts w:ascii="Times New Roman" w:hAnsi="Times New Roman"/>
          <w:lang w:eastAsia="ko-KR"/>
        </w:rPr>
        <w:t xml:space="preserve">количеством элементов на странице, общее количество объектов, текущая страница, общее количество страниц и навигация по страницам. </w:t>
      </w:r>
    </w:p>
    <w:p w14:paraId="3CF538A1" w14:textId="49D45447" w:rsidR="00A461FC" w:rsidRDefault="00A461FC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При нажатии на кнопку </w:t>
      </w:r>
      <w:r>
        <w:rPr>
          <w:rFonts w:ascii="Times New Roman" w:hAnsi="Times New Roman"/>
          <w:noProof/>
          <w:lang w:eastAsia="ko-KR"/>
        </w:rPr>
        <w:drawing>
          <wp:inline distT="0" distB="0" distL="0" distR="0" wp14:anchorId="2DE84769" wp14:editId="3F4DE41D">
            <wp:extent cx="214640" cy="219710"/>
            <wp:effectExtent l="0" t="0" r="0" b="8890"/>
            <wp:docPr id="9120648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64860" name="Рисунок 91206486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13" cy="22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ko-KR"/>
        </w:rPr>
        <w:t xml:space="preserve"> слева от строки с объектом открывается окно с детальной информацией об объекте:</w:t>
      </w:r>
    </w:p>
    <w:p w14:paraId="732C65D6" w14:textId="4E95AE60" w:rsidR="00A461FC" w:rsidRDefault="00F216B3" w:rsidP="00A461FC">
      <w:pPr>
        <w:pStyle w:val="phnormal"/>
        <w:keepNext/>
        <w:ind w:firstLine="0"/>
      </w:pPr>
      <w:r>
        <w:rPr>
          <w:noProof/>
        </w:rPr>
        <w:drawing>
          <wp:inline distT="0" distB="0" distL="0" distR="0" wp14:anchorId="5F4F733D" wp14:editId="6AC15D85">
            <wp:extent cx="5760085" cy="2478410"/>
            <wp:effectExtent l="0" t="0" r="0" b="0"/>
            <wp:docPr id="146063035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30350" name="Рисунок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7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79AD" w14:textId="7BDCE62E" w:rsidR="00A461FC" w:rsidRDefault="00A461FC" w:rsidP="000D671C">
      <w:pPr>
        <w:pStyle w:val="af3"/>
        <w:rPr>
          <w:lang w:eastAsia="ko-KR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6</w:t>
      </w:r>
      <w:r w:rsidR="00C36DB0">
        <w:rPr>
          <w:noProof/>
        </w:rPr>
        <w:fldChar w:fldCharType="end"/>
      </w:r>
      <w:r>
        <w:rPr>
          <w:lang w:val="ru-RU"/>
        </w:rPr>
        <w:t>. Подробная информация об объекте</w:t>
      </w:r>
    </w:p>
    <w:p w14:paraId="7DE09158" w14:textId="6400BFA3" w:rsidR="00D41520" w:rsidRPr="00D41520" w:rsidRDefault="00D41520" w:rsidP="00D41520">
      <w:pPr>
        <w:pStyle w:val="3"/>
      </w:pPr>
      <w:r w:rsidRPr="00D41520">
        <w:t>Создание заявки на изменение статуса объектов</w:t>
      </w:r>
    </w:p>
    <w:p w14:paraId="433A430D" w14:textId="450C247C" w:rsidR="00F61996" w:rsidRDefault="00821189" w:rsidP="00AC4742">
      <w:pPr>
        <w:pStyle w:val="phnormal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 xml:space="preserve">При нажатии на </w:t>
      </w:r>
      <w:r w:rsidR="00FF73BD">
        <w:rPr>
          <w:rFonts w:ascii="Times New Roman" w:hAnsi="Times New Roman"/>
          <w:lang w:eastAsia="ko-KR"/>
        </w:rPr>
        <w:t xml:space="preserve">кнопку </w:t>
      </w:r>
      <w:r w:rsidR="00FF73BD">
        <w:rPr>
          <w:rFonts w:ascii="Times New Roman" w:hAnsi="Times New Roman"/>
          <w:noProof/>
          <w:lang w:eastAsia="ko-KR"/>
        </w:rPr>
        <w:drawing>
          <wp:inline distT="0" distB="0" distL="0" distR="0" wp14:anchorId="79E3BA85" wp14:editId="432C24A5">
            <wp:extent cx="1571625" cy="284914"/>
            <wp:effectExtent l="0" t="0" r="0" b="1270"/>
            <wp:docPr id="205342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2852" name="Рисунок 20534285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740" cy="28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73BD">
        <w:rPr>
          <w:rFonts w:ascii="Times New Roman" w:hAnsi="Times New Roman"/>
          <w:lang w:eastAsia="ko-KR"/>
        </w:rPr>
        <w:t xml:space="preserve"> открывается диалоговое окно с формой заявки на изменение статуса:</w:t>
      </w:r>
    </w:p>
    <w:p w14:paraId="125E5638" w14:textId="77777777" w:rsidR="00FF73BD" w:rsidRDefault="00FF73BD" w:rsidP="00FF73BD">
      <w:pPr>
        <w:pStyle w:val="phnormal"/>
        <w:keepNext/>
        <w:ind w:firstLine="0"/>
        <w:jc w:val="center"/>
      </w:pPr>
      <w:r>
        <w:rPr>
          <w:rFonts w:ascii="Times New Roman" w:hAnsi="Times New Roman"/>
          <w:noProof/>
          <w:lang w:eastAsia="ko-KR"/>
        </w:rPr>
        <w:lastRenderedPageBreak/>
        <w:drawing>
          <wp:inline distT="0" distB="0" distL="0" distR="0" wp14:anchorId="62A927F3" wp14:editId="3D610D9A">
            <wp:extent cx="4089743" cy="2735841"/>
            <wp:effectExtent l="38100" t="38100" r="101600" b="102870"/>
            <wp:docPr id="17736428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42832" name="Рисунок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743" cy="273584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388FD5" w14:textId="6C7167DB" w:rsidR="00FF73BD" w:rsidRDefault="00FF73BD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7</w:t>
      </w:r>
      <w:r w:rsidR="00C36DB0">
        <w:rPr>
          <w:noProof/>
        </w:rPr>
        <w:fldChar w:fldCharType="end"/>
      </w:r>
      <w:r>
        <w:rPr>
          <w:lang w:val="ru-RU"/>
        </w:rPr>
        <w:t>. Заявка на изменение статуса АО.</w:t>
      </w:r>
    </w:p>
    <w:p w14:paraId="139BBFF8" w14:textId="77777777" w:rsidR="00A55814" w:rsidRDefault="0026344C" w:rsidP="000D671C">
      <w:pPr>
        <w:rPr>
          <w:lang w:eastAsia="en-US"/>
        </w:rPr>
      </w:pPr>
      <w:r>
        <w:rPr>
          <w:lang w:eastAsia="en-US"/>
        </w:rPr>
        <w:t>В форме необходимо выбрать действие с объектом: «Подключить», «Частично отключить», «В архив». Далее выбрать дату и объекты, к которым применить выбранный статус. Выбор объектов осуществляется в нижней левой части экрана установкой «галки» в списке объектов и добавлением выбранных элементов стрелкой вправо.</w:t>
      </w:r>
    </w:p>
    <w:p w14:paraId="3FB937C0" w14:textId="77777777" w:rsidR="00A55814" w:rsidRDefault="00A55814" w:rsidP="000D671C">
      <w:r>
        <w:rPr>
          <w:noProof/>
          <w:lang w:eastAsia="en-US"/>
        </w:rPr>
        <w:drawing>
          <wp:inline distT="0" distB="0" distL="0" distR="0" wp14:anchorId="14AA1C14" wp14:editId="313AC742">
            <wp:extent cx="3740150" cy="2684612"/>
            <wp:effectExtent l="0" t="0" r="0" b="1905"/>
            <wp:docPr id="14948692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E993" w14:textId="4F7B2373" w:rsidR="0026344C" w:rsidRDefault="00A55814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8</w:t>
      </w:r>
      <w:r w:rsidR="00C36DB0">
        <w:rPr>
          <w:noProof/>
        </w:rPr>
        <w:fldChar w:fldCharType="end"/>
      </w:r>
      <w:r>
        <w:rPr>
          <w:lang w:val="ru-RU"/>
        </w:rPr>
        <w:t>. Добавленные объекты в заявку.</w:t>
      </w:r>
    </w:p>
    <w:p w14:paraId="14541336" w14:textId="4E202A3D" w:rsidR="0026344C" w:rsidRPr="0026344C" w:rsidRDefault="0026344C" w:rsidP="000D671C">
      <w:pPr>
        <w:rPr>
          <w:lang w:eastAsia="en-US"/>
        </w:rPr>
      </w:pPr>
      <w:r>
        <w:rPr>
          <w:lang w:eastAsia="en-US"/>
        </w:rPr>
        <w:t xml:space="preserve">После заполнения всех полей нажать кнопку «Создать заявку» или «Отменить» для отмены и закрытия формы. </w:t>
      </w:r>
    </w:p>
    <w:p w14:paraId="4C4930BC" w14:textId="15BFB454" w:rsidR="002E2432" w:rsidRDefault="0026344C" w:rsidP="00AC4742">
      <w:pPr>
        <w:pStyle w:val="phnormal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При нажатии </w:t>
      </w:r>
      <w:r w:rsidRPr="0026344C">
        <w:rPr>
          <w:rFonts w:ascii="Times New Roman" w:hAnsi="Times New Roman"/>
          <w:lang w:eastAsia="ar-SA"/>
        </w:rPr>
        <w:t>«Создать заявку»</w:t>
      </w:r>
      <w:r>
        <w:rPr>
          <w:rFonts w:ascii="Times New Roman" w:hAnsi="Times New Roman"/>
          <w:lang w:eastAsia="ar-SA"/>
        </w:rPr>
        <w:t xml:space="preserve"> появится диалоговое окно подтверждения:</w:t>
      </w:r>
    </w:p>
    <w:p w14:paraId="1F272334" w14:textId="77777777" w:rsidR="00672602" w:rsidRDefault="0026344C" w:rsidP="00FF590F">
      <w:pPr>
        <w:pStyle w:val="af3"/>
      </w:pPr>
      <w:r>
        <w:rPr>
          <w:noProof/>
        </w:rPr>
        <w:lastRenderedPageBreak/>
        <w:drawing>
          <wp:inline distT="0" distB="0" distL="0" distR="0" wp14:anchorId="63D6202D" wp14:editId="5379CF32">
            <wp:extent cx="2120900" cy="1095652"/>
            <wp:effectExtent l="0" t="0" r="0" b="9525"/>
            <wp:docPr id="10848206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20627" name="Рисунок 108482062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39E95" w14:textId="23BBF610" w:rsidR="0026344C" w:rsidRDefault="00672602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9</w:t>
      </w:r>
      <w:r w:rsidR="00C36DB0">
        <w:rPr>
          <w:noProof/>
        </w:rPr>
        <w:fldChar w:fldCharType="end"/>
      </w:r>
      <w:r>
        <w:rPr>
          <w:lang w:val="ru-RU"/>
        </w:rPr>
        <w:t>. Подтверждение зая</w:t>
      </w:r>
      <w:r w:rsidR="00B44388">
        <w:rPr>
          <w:lang w:val="ru-RU"/>
        </w:rPr>
        <w:t>в</w:t>
      </w:r>
      <w:r>
        <w:rPr>
          <w:lang w:val="ru-RU"/>
        </w:rPr>
        <w:t>ки</w:t>
      </w:r>
    </w:p>
    <w:p w14:paraId="1D0E0147" w14:textId="77777777" w:rsidR="00EC3320" w:rsidRDefault="00EC3320" w:rsidP="000D671C">
      <w:pPr>
        <w:rPr>
          <w:lang w:eastAsia="ar-SA"/>
        </w:rPr>
      </w:pPr>
    </w:p>
    <w:p w14:paraId="03EA2E6F" w14:textId="40E14482" w:rsidR="0026344C" w:rsidRDefault="0026344C" w:rsidP="000D671C">
      <w:pPr>
        <w:rPr>
          <w:lang w:eastAsia="ar-SA"/>
        </w:rPr>
      </w:pPr>
      <w:r>
        <w:rPr>
          <w:lang w:eastAsia="ar-SA"/>
        </w:rPr>
        <w:t>Для подтверждения создания заявки нажать кнопку «Создать заявку», для возврата к редактированию нажать кнопку «Нет, вернуться!».</w:t>
      </w:r>
    </w:p>
    <w:p w14:paraId="3D459088" w14:textId="77777777" w:rsidR="0005307A" w:rsidRDefault="00672602" w:rsidP="000D671C">
      <w:pPr>
        <w:rPr>
          <w:lang w:eastAsia="ar-SA"/>
        </w:rPr>
      </w:pPr>
      <w:r w:rsidRPr="004E4AD1">
        <w:t>После подтверждения создания заявки появится окно с уведомлением:</w:t>
      </w:r>
      <w:r>
        <w:rPr>
          <w:lang w:eastAsia="ar-SA"/>
        </w:rPr>
        <w:t xml:space="preserve"> </w:t>
      </w:r>
    </w:p>
    <w:p w14:paraId="0081DBC0" w14:textId="1F593B53" w:rsidR="00672602" w:rsidRDefault="00672602" w:rsidP="007A41C7">
      <w:pPr>
        <w:pStyle w:val="af3"/>
      </w:pPr>
      <w:r>
        <w:rPr>
          <w:noProof/>
        </w:rPr>
        <w:drawing>
          <wp:inline distT="0" distB="0" distL="0" distR="0" wp14:anchorId="0CE5325D" wp14:editId="1BE9AA31">
            <wp:extent cx="1924050" cy="1379775"/>
            <wp:effectExtent l="0" t="0" r="0" b="0"/>
            <wp:docPr id="186174626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46265" name="Рисунок 186174626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55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B07B2" w14:textId="1B53C8DC" w:rsidR="00C7541E" w:rsidRDefault="00672602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10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317A962D" w14:textId="485DB6F8" w:rsidR="00B44388" w:rsidRDefault="00D41520" w:rsidP="00D41520">
      <w:pPr>
        <w:pStyle w:val="3"/>
        <w:ind w:left="720"/>
      </w:pPr>
      <w:r>
        <w:t>Журнал заявок</w:t>
      </w:r>
    </w:p>
    <w:p w14:paraId="60A00880" w14:textId="77777777" w:rsidR="002B4DC1" w:rsidRDefault="00D41520" w:rsidP="000D671C">
      <w:pPr>
        <w:rPr>
          <w:lang w:eastAsia="en-US"/>
        </w:rPr>
      </w:pPr>
      <w:r>
        <w:rPr>
          <w:lang w:eastAsia="en-US"/>
        </w:rPr>
        <w:t>Журнал заявок содержит перечень</w:t>
      </w:r>
      <w:r w:rsidR="00A8459F">
        <w:rPr>
          <w:lang w:eastAsia="en-US"/>
        </w:rPr>
        <w:t xml:space="preserve"> </w:t>
      </w:r>
      <w:r>
        <w:rPr>
          <w:lang w:eastAsia="en-US"/>
        </w:rPr>
        <w:t xml:space="preserve">заявок на изменение статуса объектов с возможностью просмотра, редактирования и удаления. </w:t>
      </w:r>
    </w:p>
    <w:p w14:paraId="7FE26288" w14:textId="77777777" w:rsidR="002B4DC1" w:rsidRDefault="002B4DC1" w:rsidP="00EC3320">
      <w:pPr>
        <w:keepLines/>
        <w:widowControl/>
      </w:pPr>
      <w:r>
        <w:rPr>
          <w:noProof/>
          <w:lang w:eastAsia="en-US"/>
        </w:rPr>
        <w:lastRenderedPageBreak/>
        <w:drawing>
          <wp:inline distT="0" distB="0" distL="0" distR="0" wp14:anchorId="11A419F0" wp14:editId="5003EEA7">
            <wp:extent cx="5378450" cy="3761154"/>
            <wp:effectExtent l="0" t="0" r="6985" b="5080"/>
            <wp:docPr id="5685134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13409" name="Рисунок 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376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AED73" w14:textId="29B4E4AB" w:rsidR="002B4DC1" w:rsidRDefault="002B4DC1" w:rsidP="00EC3320">
      <w:pPr>
        <w:pStyle w:val="af3"/>
        <w:keepLines/>
        <w:widowControl/>
        <w:rPr>
          <w:lang w:val="ru-RU"/>
        </w:rPr>
      </w:pPr>
      <w:r w:rsidRPr="004879F7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 w:rsidRPr="004879F7">
        <w:rPr>
          <w:noProof/>
        </w:rPr>
        <w:t>11</w:t>
      </w:r>
      <w:r w:rsidR="00C36DB0">
        <w:rPr>
          <w:noProof/>
        </w:rPr>
        <w:fldChar w:fldCharType="end"/>
      </w:r>
      <w:r w:rsidRPr="004879F7">
        <w:rPr>
          <w:lang w:val="ru-RU"/>
        </w:rPr>
        <w:t>. Журнал заявок</w:t>
      </w:r>
    </w:p>
    <w:p w14:paraId="34B431AC" w14:textId="77777777" w:rsidR="002B4DC1" w:rsidRDefault="002B4DC1" w:rsidP="000D671C">
      <w:pPr>
        <w:rPr>
          <w:lang w:eastAsia="en-US"/>
        </w:rPr>
      </w:pPr>
    </w:p>
    <w:p w14:paraId="31F6940F" w14:textId="7672FF2C" w:rsidR="00D41520" w:rsidRDefault="00A8459F" w:rsidP="000D671C">
      <w:pPr>
        <w:rPr>
          <w:lang w:eastAsia="en-US"/>
        </w:rPr>
      </w:pPr>
      <w:r>
        <w:rPr>
          <w:lang w:eastAsia="en-US"/>
        </w:rPr>
        <w:t xml:space="preserve">В Журнале </w:t>
      </w:r>
      <w:r w:rsidR="00065803">
        <w:rPr>
          <w:lang w:eastAsia="en-US"/>
        </w:rPr>
        <w:t>доступны заявки в отдельных закладках:</w:t>
      </w:r>
    </w:p>
    <w:p w14:paraId="46A21CA4" w14:textId="7F0F8C30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Активные заявки</w:t>
      </w:r>
      <w:r>
        <w:t xml:space="preserve"> – заявки, которые находятся в обработке.</w:t>
      </w:r>
    </w:p>
    <w:p w14:paraId="220D216E" w14:textId="6393FA43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Просроченные заявки</w:t>
      </w:r>
      <w:r>
        <w:t xml:space="preserve"> – заявки, срок обработки которых истек.</w:t>
      </w:r>
    </w:p>
    <w:p w14:paraId="4F005D3C" w14:textId="6F172005" w:rsidR="00065803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Исполненные заявки</w:t>
      </w:r>
      <w:r>
        <w:t xml:space="preserve"> – успешно обработанные заявки.</w:t>
      </w:r>
    </w:p>
    <w:p w14:paraId="11183CBE" w14:textId="537E5177" w:rsidR="00A8459F" w:rsidRDefault="00065803">
      <w:pPr>
        <w:pStyle w:val="1"/>
        <w:numPr>
          <w:ilvl w:val="0"/>
          <w:numId w:val="13"/>
        </w:numPr>
      </w:pPr>
      <w:r w:rsidRPr="002B4DC1">
        <w:rPr>
          <w:b/>
          <w:bCs/>
        </w:rPr>
        <w:t>Журнал изменений</w:t>
      </w:r>
      <w:r>
        <w:t xml:space="preserve"> – регистрация изменений в заявках.</w:t>
      </w:r>
    </w:p>
    <w:p w14:paraId="11A9D20F" w14:textId="77777777" w:rsidR="00B85493" w:rsidRDefault="00B85493" w:rsidP="00B85493">
      <w:pPr>
        <w:pStyle w:val="1"/>
        <w:numPr>
          <w:ilvl w:val="0"/>
          <w:numId w:val="0"/>
        </w:numPr>
        <w:ind w:left="927"/>
      </w:pPr>
    </w:p>
    <w:p w14:paraId="65738272" w14:textId="77777777" w:rsidR="00002AF1" w:rsidRDefault="00002AF1" w:rsidP="00A24C2D">
      <w:pPr>
        <w:pStyle w:val="af3"/>
      </w:pPr>
      <w:r>
        <w:rPr>
          <w:noProof/>
        </w:rPr>
        <w:lastRenderedPageBreak/>
        <w:drawing>
          <wp:inline distT="0" distB="0" distL="0" distR="0" wp14:anchorId="0C819829" wp14:editId="7B1F4955">
            <wp:extent cx="5760085" cy="3189605"/>
            <wp:effectExtent l="0" t="0" r="0" b="0"/>
            <wp:docPr id="10483462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46263" name="Рисунок 104834626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E9FE" w14:textId="5E2A135B" w:rsidR="00D41520" w:rsidRDefault="00002AF1" w:rsidP="000D671C">
      <w:pPr>
        <w:pStyle w:val="af3"/>
        <w:rPr>
          <w:lang w:val="ru-RU"/>
        </w:rPr>
      </w:pPr>
      <w:r w:rsidRPr="004879F7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 w:rsidRPr="004879F7">
        <w:rPr>
          <w:noProof/>
        </w:rPr>
        <w:t>12</w:t>
      </w:r>
      <w:r w:rsidR="00C36DB0">
        <w:rPr>
          <w:noProof/>
        </w:rPr>
        <w:fldChar w:fldCharType="end"/>
      </w:r>
      <w:r w:rsidRPr="004879F7">
        <w:rPr>
          <w:lang w:val="ru-RU"/>
        </w:rPr>
        <w:t xml:space="preserve">. Журнал </w:t>
      </w:r>
      <w:r w:rsidR="002B4DC1" w:rsidRPr="004879F7">
        <w:rPr>
          <w:lang w:val="ru-RU"/>
        </w:rPr>
        <w:t xml:space="preserve">активных </w:t>
      </w:r>
      <w:r w:rsidRPr="004879F7">
        <w:rPr>
          <w:lang w:val="ru-RU"/>
        </w:rPr>
        <w:t>заявок</w:t>
      </w:r>
    </w:p>
    <w:p w14:paraId="6F07E1A6" w14:textId="77777777" w:rsidR="002669E4" w:rsidRDefault="00CB2BAB" w:rsidP="000D671C">
      <w:pPr>
        <w:rPr>
          <w:lang w:eastAsia="en-US"/>
        </w:rPr>
      </w:pPr>
      <w:r>
        <w:rPr>
          <w:lang w:eastAsia="en-US"/>
        </w:rPr>
        <w:tab/>
        <w:t xml:space="preserve">Для редактирования выбранной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3463940A" wp14:editId="5D1A8FFC">
            <wp:extent cx="292100" cy="292100"/>
            <wp:effectExtent l="0" t="0" r="0" b="0"/>
            <wp:docPr id="132394637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46373" name="Рисунок 132394637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>, которая открывает заявку на редактирование</w:t>
      </w:r>
      <w:r w:rsidR="009A1AA2">
        <w:rPr>
          <w:lang w:eastAsia="en-US"/>
        </w:rPr>
        <w:t xml:space="preserve">. </w:t>
      </w:r>
    </w:p>
    <w:p w14:paraId="6D9D024B" w14:textId="77777777" w:rsidR="002669E4" w:rsidRDefault="002669E4" w:rsidP="000D671C">
      <w:r>
        <w:rPr>
          <w:noProof/>
          <w:lang w:eastAsia="en-US"/>
        </w:rPr>
        <w:drawing>
          <wp:inline distT="0" distB="0" distL="0" distR="0" wp14:anchorId="0292E15C" wp14:editId="57DC3207">
            <wp:extent cx="3740150" cy="2684612"/>
            <wp:effectExtent l="0" t="0" r="0" b="1905"/>
            <wp:docPr id="18288073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69299" name="Рисунок 149486929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50" cy="26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E910" w14:textId="3B21CA1E" w:rsidR="002669E4" w:rsidRDefault="002669E4" w:rsidP="000D671C">
      <w:pPr>
        <w:pStyle w:val="af3"/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13</w:t>
      </w:r>
      <w:r w:rsidR="00C36DB0">
        <w:rPr>
          <w:noProof/>
        </w:rPr>
        <w:fldChar w:fldCharType="end"/>
      </w:r>
      <w:r>
        <w:rPr>
          <w:lang w:val="ru-RU"/>
        </w:rPr>
        <w:t>. Редактирование заявки.</w:t>
      </w:r>
    </w:p>
    <w:p w14:paraId="4E5FD739" w14:textId="55F54C7A" w:rsidR="002669E4" w:rsidRDefault="009A1AA2" w:rsidP="000D671C">
      <w:pPr>
        <w:rPr>
          <w:lang w:eastAsia="ar-SA"/>
        </w:rPr>
      </w:pPr>
      <w:r>
        <w:rPr>
          <w:lang w:eastAsia="en-US"/>
        </w:rPr>
        <w:t xml:space="preserve">После внесения изменений </w:t>
      </w:r>
      <w:r w:rsidR="002669E4">
        <w:rPr>
          <w:lang w:eastAsia="ar-SA"/>
        </w:rPr>
        <w:t>нажать кнопку «Обновить», для возврата к редактированию нажать кнопку «Отменить».</w:t>
      </w:r>
    </w:p>
    <w:p w14:paraId="22FBA633" w14:textId="4A74E2B8" w:rsidR="002669E4" w:rsidRDefault="002669E4" w:rsidP="002669E4">
      <w:pPr>
        <w:pStyle w:val="phnormal"/>
        <w:rPr>
          <w:rFonts w:ascii="Times New Roman" w:hAnsi="Times New Roman"/>
          <w:lang w:eastAsia="ar-SA"/>
        </w:rPr>
      </w:pPr>
      <w:r w:rsidRPr="002669E4">
        <w:rPr>
          <w:rFonts w:ascii="Times New Roman" w:hAnsi="Times New Roman"/>
          <w:lang w:eastAsia="ar-SA"/>
        </w:rPr>
        <w:t xml:space="preserve">После подтверждения изменения заявки </w:t>
      </w:r>
      <w:r>
        <w:rPr>
          <w:rFonts w:ascii="Times New Roman" w:hAnsi="Times New Roman"/>
          <w:lang w:eastAsia="ar-SA"/>
        </w:rPr>
        <w:t>появится диалоговое окно подтверждения:</w:t>
      </w:r>
    </w:p>
    <w:p w14:paraId="2B23C0C1" w14:textId="77777777" w:rsidR="002669E4" w:rsidRDefault="002669E4" w:rsidP="004C05EA">
      <w:pPr>
        <w:pStyle w:val="af3"/>
      </w:pPr>
      <w:r>
        <w:rPr>
          <w:noProof/>
        </w:rPr>
        <w:lastRenderedPageBreak/>
        <w:drawing>
          <wp:inline distT="0" distB="0" distL="0" distR="0" wp14:anchorId="2E514BA1" wp14:editId="4CB8104C">
            <wp:extent cx="2127743" cy="1093649"/>
            <wp:effectExtent l="0" t="0" r="6350" b="0"/>
            <wp:docPr id="4432922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92295" name="Рисунок 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9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77DE" w14:textId="58CD46D2" w:rsidR="002669E4" w:rsidRDefault="002669E4" w:rsidP="000D671C">
      <w:pPr>
        <w:pStyle w:val="af3"/>
        <w:rPr>
          <w:lang w:eastAsia="ar-SA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14</w:t>
      </w:r>
      <w:r w:rsidR="00C36DB0">
        <w:rPr>
          <w:noProof/>
        </w:rPr>
        <w:fldChar w:fldCharType="end"/>
      </w:r>
      <w:r>
        <w:rPr>
          <w:lang w:val="ru-RU"/>
        </w:rPr>
        <w:t>. Подтверждение изменения заявки</w:t>
      </w:r>
    </w:p>
    <w:p w14:paraId="34A29A4E" w14:textId="11A9BF09" w:rsidR="002669E4" w:rsidRDefault="002669E4" w:rsidP="000D671C">
      <w:r>
        <w:t xml:space="preserve">Для продолжения необходимо нажать кнопку «Да, продолжить»,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4DD07F8C" w14:textId="6D717501" w:rsidR="002669E4" w:rsidRDefault="002669E4" w:rsidP="000D671C">
      <w:pPr>
        <w:rPr>
          <w:lang w:eastAsia="ar-SA"/>
        </w:rPr>
      </w:pPr>
      <w:r w:rsidRPr="004E4AD1">
        <w:t xml:space="preserve">После подтверждения </w:t>
      </w:r>
      <w:r>
        <w:t>изменения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25704BB1" w14:textId="77777777" w:rsidR="002669E4" w:rsidRDefault="002669E4" w:rsidP="000D671C">
      <w:pPr>
        <w:rPr>
          <w:lang w:eastAsia="ar-SA"/>
        </w:rPr>
      </w:pPr>
    </w:p>
    <w:p w14:paraId="52B9EF88" w14:textId="77777777" w:rsidR="002669E4" w:rsidRDefault="002669E4" w:rsidP="004C05EA">
      <w:pPr>
        <w:pStyle w:val="af3"/>
      </w:pPr>
      <w:r>
        <w:rPr>
          <w:noProof/>
        </w:rPr>
        <w:drawing>
          <wp:inline distT="0" distB="0" distL="0" distR="0" wp14:anchorId="625DC3FE" wp14:editId="607A73AF">
            <wp:extent cx="1939257" cy="1400575"/>
            <wp:effectExtent l="0" t="0" r="4445" b="0"/>
            <wp:docPr id="12915756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575626" name="Рисунок 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57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70DCC" w14:textId="2485FCFC" w:rsidR="002669E4" w:rsidRDefault="002669E4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15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1C50866D" w14:textId="4BDA2D45" w:rsidR="00DF4A1A" w:rsidRDefault="009A1AA2" w:rsidP="000D671C">
      <w:pPr>
        <w:rPr>
          <w:lang w:eastAsia="en-US"/>
        </w:rPr>
      </w:pPr>
      <w:r>
        <w:rPr>
          <w:lang w:eastAsia="en-US"/>
        </w:rPr>
        <w:t xml:space="preserve">Для удаления заявки необходимо нажать кнопку </w:t>
      </w:r>
      <w:r>
        <w:rPr>
          <w:noProof/>
          <w:lang w:eastAsia="en-US"/>
        </w:rPr>
        <w:drawing>
          <wp:inline distT="0" distB="0" distL="0" distR="0" wp14:anchorId="5DE21D50" wp14:editId="2589989B">
            <wp:extent cx="267758" cy="292100"/>
            <wp:effectExtent l="0" t="0" r="0" b="0"/>
            <wp:docPr id="9939687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68794" name="Рисунок 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58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, которая открывает </w:t>
      </w:r>
      <w:r w:rsidR="00DF4A1A">
        <w:rPr>
          <w:lang w:eastAsia="ar-SA"/>
        </w:rPr>
        <w:t>диалоговое окно подтверждения:</w:t>
      </w:r>
    </w:p>
    <w:p w14:paraId="5841C05D" w14:textId="77777777" w:rsidR="00DF4A1A" w:rsidRDefault="00DF4A1A" w:rsidP="004F5A52">
      <w:pPr>
        <w:pStyle w:val="af3"/>
      </w:pPr>
      <w:r>
        <w:rPr>
          <w:noProof/>
        </w:rPr>
        <w:drawing>
          <wp:inline distT="0" distB="0" distL="0" distR="0" wp14:anchorId="05DE9C3D" wp14:editId="60F09094">
            <wp:extent cx="2127743" cy="1084868"/>
            <wp:effectExtent l="0" t="0" r="6350" b="1270"/>
            <wp:docPr id="2362031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03173" name="Рисунок 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743" cy="108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9589" w14:textId="430C87BB" w:rsidR="00DF4A1A" w:rsidRDefault="00DF4A1A" w:rsidP="000D671C">
      <w:pPr>
        <w:pStyle w:val="af3"/>
        <w:rPr>
          <w:lang w:val="ru-RU"/>
        </w:rPr>
      </w:pPr>
      <w:r w:rsidRPr="00D82E9E"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16</w:t>
      </w:r>
      <w:r w:rsidR="00C36DB0">
        <w:rPr>
          <w:noProof/>
        </w:rPr>
        <w:fldChar w:fldCharType="end"/>
      </w:r>
      <w:r w:rsidRPr="00D82E9E">
        <w:rPr>
          <w:lang w:val="ru-RU"/>
        </w:rPr>
        <w:t>. Подтверждение удаления заявки.</w:t>
      </w:r>
    </w:p>
    <w:p w14:paraId="2FD3F994" w14:textId="0C079958" w:rsidR="00D82E9E" w:rsidRDefault="00D82E9E" w:rsidP="000D671C">
      <w:pPr>
        <w:rPr>
          <w:lang w:eastAsia="ar-SA"/>
        </w:rPr>
      </w:pPr>
      <w:r>
        <w:t xml:space="preserve">Для продолжения необходимо нажать кнопку «Да, удалить», </w:t>
      </w:r>
      <w:r>
        <w:rPr>
          <w:lang w:eastAsia="ar-SA"/>
        </w:rPr>
        <w:t>для возврата к редактированию нажать кнопку «Нет, вернуться!».</w:t>
      </w:r>
    </w:p>
    <w:p w14:paraId="15B16EFE" w14:textId="77777777" w:rsidR="004F5A52" w:rsidRDefault="004F5A52" w:rsidP="000D671C"/>
    <w:p w14:paraId="721A7509" w14:textId="6C2F4CB9" w:rsidR="00D82E9E" w:rsidRDefault="00D82E9E" w:rsidP="000D671C">
      <w:pPr>
        <w:rPr>
          <w:lang w:eastAsia="ar-SA"/>
        </w:rPr>
      </w:pPr>
      <w:r w:rsidRPr="004E4AD1">
        <w:t xml:space="preserve">После подтверждения </w:t>
      </w:r>
      <w:r>
        <w:t>удаления</w:t>
      </w:r>
      <w:r w:rsidRPr="004E4AD1">
        <w:t xml:space="preserve"> заявки появится окно с уведомлением:</w:t>
      </w:r>
      <w:r>
        <w:rPr>
          <w:lang w:eastAsia="ar-SA"/>
        </w:rPr>
        <w:t xml:space="preserve"> </w:t>
      </w:r>
    </w:p>
    <w:p w14:paraId="777C0AB0" w14:textId="77777777" w:rsidR="00D82E9E" w:rsidRDefault="00D82E9E" w:rsidP="004F5A52">
      <w:pPr>
        <w:pStyle w:val="af3"/>
      </w:pPr>
      <w:r>
        <w:rPr>
          <w:noProof/>
        </w:rPr>
        <w:lastRenderedPageBreak/>
        <w:drawing>
          <wp:inline distT="0" distB="0" distL="0" distR="0" wp14:anchorId="60FA58FD" wp14:editId="57728F4E">
            <wp:extent cx="1938523" cy="1400575"/>
            <wp:effectExtent l="0" t="0" r="5080" b="9525"/>
            <wp:docPr id="5425171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17128" name="Рисунок 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523" cy="14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FE17" w14:textId="594A3BD3" w:rsidR="00D82E9E" w:rsidRDefault="00D82E9E" w:rsidP="000D671C">
      <w:pPr>
        <w:pStyle w:val="af3"/>
        <w:rPr>
          <w:lang w:val="ru-RU"/>
        </w:rPr>
      </w:pPr>
      <w:r>
        <w:t xml:space="preserve">Рисунок </w:t>
      </w:r>
      <w:r w:rsidR="00C36DB0">
        <w:fldChar w:fldCharType="begin"/>
      </w:r>
      <w:r w:rsidR="00C36DB0">
        <w:instrText xml:space="preserve"> SEQ Рисунок \* ARABIC </w:instrText>
      </w:r>
      <w:r w:rsidR="00C36DB0">
        <w:fldChar w:fldCharType="separate"/>
      </w:r>
      <w:r w:rsidR="00C36DB0">
        <w:rPr>
          <w:noProof/>
        </w:rPr>
        <w:t>17</w:t>
      </w:r>
      <w:r w:rsidR="00C36DB0">
        <w:rPr>
          <w:noProof/>
        </w:rPr>
        <w:fldChar w:fldCharType="end"/>
      </w:r>
      <w:r>
        <w:rPr>
          <w:lang w:val="ru-RU"/>
        </w:rPr>
        <w:t>. Уведомление</w:t>
      </w:r>
    </w:p>
    <w:p w14:paraId="288D3FA8" w14:textId="2C54F8C8" w:rsidR="003B35C8" w:rsidRDefault="003B35C8" w:rsidP="000C317E">
      <w:pPr>
        <w:pStyle w:val="2"/>
        <w:rPr>
          <w:lang w:eastAsia="en-US"/>
        </w:rPr>
      </w:pPr>
      <w:bookmarkStart w:id="14" w:name="_Toc240876872"/>
      <w:r w:rsidRPr="003B35C8">
        <w:rPr>
          <w:lang w:eastAsia="en-US"/>
        </w:rPr>
        <w:t>Эффективность автопарка</w:t>
      </w:r>
      <w:r>
        <w:rPr>
          <w:lang w:eastAsia="en-US"/>
        </w:rPr>
        <w:t>.</w:t>
      </w:r>
      <w:bookmarkEnd w:id="14"/>
    </w:p>
    <w:p w14:paraId="31876DC3" w14:textId="2690A6D8" w:rsidR="009F55A4" w:rsidRDefault="00C36DB0" w:rsidP="000D671C">
      <w:r>
        <w:t>Виджет «Эффективность автопарка» отображает интерактивные данные о пробеге ТС и моточасах за день, неделю или месяц.</w:t>
      </w:r>
    </w:p>
    <w:p w14:paraId="4AAF2083" w14:textId="77777777" w:rsidR="00C36DB0" w:rsidRDefault="00C36DB0" w:rsidP="00C36DB0">
      <w:pPr>
        <w:pStyle w:val="phnormal"/>
        <w:keepNext/>
        <w:ind w:firstLine="0"/>
        <w:jc w:val="center"/>
      </w:pPr>
      <w:r>
        <w:rPr>
          <w:noProof/>
          <w:lang w:eastAsia="en-US"/>
        </w:rPr>
        <w:drawing>
          <wp:inline distT="0" distB="0" distL="0" distR="0" wp14:anchorId="1AC70459" wp14:editId="3F093D9E">
            <wp:extent cx="5760085" cy="2016125"/>
            <wp:effectExtent l="0" t="0" r="0" b="3175"/>
            <wp:docPr id="13872611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61136" name="Рисунок 138726113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505E5" w14:textId="141759A8" w:rsidR="009F55A4" w:rsidRPr="009F55A4" w:rsidRDefault="00C36DB0" w:rsidP="000D671C">
      <w:pPr>
        <w:pStyle w:val="af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lang w:val="ru-RU"/>
        </w:rPr>
        <w:t>. Эффективность автопарка</w:t>
      </w:r>
    </w:p>
    <w:p w14:paraId="3E4C6D0A" w14:textId="77777777" w:rsidR="000C317E" w:rsidRDefault="000C317E" w:rsidP="000D671C">
      <w:pPr>
        <w:rPr>
          <w:lang w:eastAsia="en-US"/>
        </w:rPr>
      </w:pPr>
    </w:p>
    <w:p w14:paraId="5C59836D" w14:textId="1411BA3D" w:rsidR="003B35C8" w:rsidRPr="003B35C8" w:rsidRDefault="003B35C8" w:rsidP="003B35C8">
      <w:pPr>
        <w:pStyle w:val="10"/>
      </w:pPr>
      <w:bookmarkStart w:id="15" w:name="_Toc240876873"/>
      <w:r w:rsidRPr="003B35C8">
        <w:lastRenderedPageBreak/>
        <w:t>Финансы</w:t>
      </w:r>
      <w:bookmarkEnd w:id="15"/>
    </w:p>
    <w:p w14:paraId="0A44FFB0" w14:textId="1E72E4CA" w:rsidR="003B35C8" w:rsidRDefault="007E1371" w:rsidP="000D671C">
      <w:pPr>
        <w:rPr>
          <w:lang w:eastAsia="en-US"/>
        </w:rPr>
      </w:pPr>
      <w:r>
        <w:rPr>
          <w:lang w:eastAsia="en-US"/>
        </w:rPr>
        <w:t>Раздел «Финансы» служит для отображения текущих взаиморасчетов, выставленных счетов на оплату и отображения документов документооборота.</w:t>
      </w:r>
    </w:p>
    <w:p w14:paraId="57C6C03C" w14:textId="77777777" w:rsidR="006B34F9" w:rsidRDefault="006B34F9" w:rsidP="000D671C">
      <w:r>
        <w:rPr>
          <w:noProof/>
          <w:lang w:eastAsia="en-US"/>
        </w:rPr>
        <w:drawing>
          <wp:inline distT="0" distB="0" distL="0" distR="0" wp14:anchorId="00EBB1D7" wp14:editId="080A6A6C">
            <wp:extent cx="5393502" cy="3155315"/>
            <wp:effectExtent l="0" t="0" r="0" b="6985"/>
            <wp:docPr id="3431577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15779" name="Рисунок 1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057B1" w14:textId="5A1D7FE2" w:rsidR="006B34F9" w:rsidRDefault="006B34F9" w:rsidP="000D671C">
      <w:pPr>
        <w:pStyle w:val="af3"/>
        <w:rPr>
          <w:lang w:val="ru-RU"/>
        </w:rPr>
      </w:pPr>
      <w:r>
        <w:t xml:space="preserve">Рисунок </w:t>
      </w:r>
      <w:r w:rsidR="007E1371">
        <w:fldChar w:fldCharType="begin"/>
      </w:r>
      <w:r w:rsidR="007E1371">
        <w:instrText xml:space="preserve"> SEQ Рисунок \* ARABIC </w:instrText>
      </w:r>
      <w:r w:rsidR="007E1371">
        <w:fldChar w:fldCharType="separate"/>
      </w:r>
      <w:r w:rsidR="007E1371">
        <w:rPr>
          <w:noProof/>
        </w:rPr>
        <w:t>19</w:t>
      </w:r>
      <w:r w:rsidR="007E1371">
        <w:rPr>
          <w:noProof/>
        </w:rPr>
        <w:fldChar w:fldCharType="end"/>
      </w:r>
      <w:r>
        <w:rPr>
          <w:lang w:val="ru-RU"/>
        </w:rPr>
        <w:t>. Раздел Финансы.</w:t>
      </w:r>
    </w:p>
    <w:p w14:paraId="7E32118C" w14:textId="77777777" w:rsidR="003A2122" w:rsidRPr="003A2122" w:rsidRDefault="003A2122" w:rsidP="000D671C">
      <w:pPr>
        <w:rPr>
          <w:lang w:eastAsia="en-US"/>
        </w:rPr>
      </w:pPr>
    </w:p>
    <w:p w14:paraId="7ED4CF4F" w14:textId="77777777" w:rsidR="00FC64AC" w:rsidRPr="000D671C" w:rsidRDefault="00FC64AC" w:rsidP="000D671C">
      <w:pPr>
        <w:rPr>
          <w:b/>
          <w:bCs/>
        </w:rPr>
      </w:pPr>
      <w:r w:rsidRPr="000D671C">
        <w:rPr>
          <w:b/>
          <w:bCs/>
        </w:rPr>
        <w:t>Балансы по счетам</w:t>
      </w:r>
    </w:p>
    <w:p w14:paraId="4522178A" w14:textId="77777777" w:rsidR="00FC64AC" w:rsidRPr="00070C28" w:rsidRDefault="00FC64AC" w:rsidP="000D671C">
      <w:r w:rsidRPr="00070C28">
        <w:t>Карточки показывают актуальный баланс по категориям: абонентское обслуживание, сервис, монтаж и поставки.</w:t>
      </w:r>
    </w:p>
    <w:p w14:paraId="47EDDD21" w14:textId="77777777" w:rsidR="00FC64AC" w:rsidRPr="00601A78" w:rsidRDefault="00FC64AC" w:rsidP="000D671C">
      <w:pPr>
        <w:rPr>
          <w:b/>
          <w:bCs/>
        </w:rPr>
      </w:pPr>
      <w:r w:rsidRPr="00601A78">
        <w:rPr>
          <w:b/>
          <w:bCs/>
        </w:rPr>
        <w:t>Выставленные счета</w:t>
      </w:r>
    </w:p>
    <w:p w14:paraId="0B490638" w14:textId="77777777" w:rsidR="00FC64AC" w:rsidRPr="00070C28" w:rsidRDefault="00FC64AC" w:rsidP="000D671C">
      <w:r w:rsidRPr="00070C28">
        <w:t>Список счетов АО за периоды с суммами и PDF. Через «Смотреть все» откроется полный перечень.</w:t>
      </w:r>
    </w:p>
    <w:p w14:paraId="0B8053E9" w14:textId="77777777" w:rsidR="00FC64AC" w:rsidRPr="000D671C" w:rsidRDefault="00FC64AC" w:rsidP="000D671C">
      <w:r w:rsidRPr="000D671C">
        <w:t>Документооборот</w:t>
      </w:r>
    </w:p>
    <w:p w14:paraId="3727437D" w14:textId="551FC2A6" w:rsidR="00D41520" w:rsidRDefault="00FC64AC" w:rsidP="000D671C">
      <w:r w:rsidRPr="00610BC1">
        <w:t>Блок УПД — документы реализации. Можно открыть PDF или посмотреть полный список документов.</w:t>
      </w:r>
    </w:p>
    <w:p w14:paraId="3D63F6B8" w14:textId="77777777" w:rsidR="007279A1" w:rsidRDefault="007279A1" w:rsidP="000D671C">
      <w:pPr>
        <w:rPr>
          <w:lang w:eastAsia="en-US"/>
        </w:rPr>
      </w:pPr>
    </w:p>
    <w:p w14:paraId="040D9221" w14:textId="552C2BB7" w:rsidR="007279A1" w:rsidRPr="007279A1" w:rsidRDefault="007279A1" w:rsidP="007279A1">
      <w:pPr>
        <w:pStyle w:val="10"/>
      </w:pPr>
      <w:bookmarkStart w:id="16" w:name="_Toc240876874"/>
      <w:r w:rsidRPr="007279A1">
        <w:lastRenderedPageBreak/>
        <w:t>ИИ-Агент Ноосфера</w:t>
      </w:r>
      <w:bookmarkEnd w:id="16"/>
      <w:r w:rsidRPr="007279A1">
        <w:t xml:space="preserve"> </w:t>
      </w:r>
    </w:p>
    <w:p w14:paraId="5B896D06" w14:textId="77777777" w:rsidR="007279A1" w:rsidRPr="00070C28" w:rsidRDefault="007279A1" w:rsidP="000D671C">
      <w:r w:rsidRPr="00070C28">
        <w:t>Пункт «Ноосфера» в меню открывает Noosphera AI — мультиагентную экспертную систему для сельхозпредприятия. Она объединяет данные хозяйства (техника, поля, документы, регламенты) и даёт конкретные ответы на производственные вопросы — без обзвона диспетчеров и поиска по журналам.</w:t>
      </w:r>
    </w:p>
    <w:p w14:paraId="42287139" w14:textId="77777777" w:rsidR="007279A1" w:rsidRPr="00070C28" w:rsidRDefault="007279A1" w:rsidP="000D671C">
      <w:r w:rsidRPr="00070C28">
        <w:t>Что умеет агент</w:t>
      </w:r>
    </w:p>
    <w:p w14:paraId="248C5CB8" w14:textId="62AB660F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Мониторинг техники: где находится, скорость, моточасы, датчики топлива. </w:t>
      </w:r>
    </w:p>
    <w:p w14:paraId="37CDBD7C" w14:textId="4E780206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Контроль ГСМ: заправки, расход, аномалии (пережоги, сливы). </w:t>
      </w:r>
    </w:p>
    <w:p w14:paraId="6AEB1230" w14:textId="2C5CCDB5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Агрономия: поля, культуры, СЗР, учётные листы. </w:t>
      </w:r>
    </w:p>
    <w:p w14:paraId="5725BAF7" w14:textId="2FD2A58D" w:rsidR="007279A1" w:rsidRDefault="007279A1" w:rsidP="000D671C">
      <w:pPr>
        <w:pStyle w:val="aff5"/>
        <w:numPr>
          <w:ilvl w:val="0"/>
          <w:numId w:val="21"/>
        </w:numPr>
      </w:pPr>
      <w:r w:rsidRPr="00070C28">
        <w:t xml:space="preserve">Диагностика и ТО: коды ошибок, регламенты по моделям техники. </w:t>
      </w:r>
    </w:p>
    <w:p w14:paraId="5D827590" w14:textId="2B9C01F8" w:rsidR="007279A1" w:rsidRPr="00070C28" w:rsidRDefault="007279A1" w:rsidP="000D671C">
      <w:pPr>
        <w:pStyle w:val="aff5"/>
        <w:numPr>
          <w:ilvl w:val="0"/>
          <w:numId w:val="21"/>
        </w:numPr>
      </w:pPr>
      <w:r w:rsidRPr="00070C28">
        <w:t>Документы: PDF, Excel, фото — извлечение данных и сводки. Рекомендации учитывают охрану труда и нормативы РФ.</w:t>
      </w:r>
    </w:p>
    <w:p w14:paraId="70E4FB5D" w14:textId="77777777" w:rsidR="007279A1" w:rsidRPr="00070C28" w:rsidRDefault="007279A1" w:rsidP="000D671C">
      <w:r w:rsidRPr="00070C28">
        <w:t>Чат с агентом</w:t>
      </w:r>
    </w:p>
    <w:p w14:paraId="6CDECBC1" w14:textId="77777777" w:rsidR="007279A1" w:rsidRDefault="007279A1" w:rsidP="000D671C">
      <w:r w:rsidRPr="00070C28">
        <w:t>Задайте вопрос текстом — система сама выберет экспертов (агроном, механик, руководитель и др.) и соберёт ответ. Примеры: «Где техника прямо сейчас?», сводка заправок, состояние датчиков по парку, полевые работы. Интегрируется с системой мониторинга транспорта, АгроАналитикой, Агрометром, Cropwise и другими информационными системами хозяйства. Также доступна через Telegram (текст, голос, фото).</w:t>
      </w:r>
    </w:p>
    <w:p w14:paraId="30FE53D3" w14:textId="77777777" w:rsidR="007279A1" w:rsidRDefault="007279A1" w:rsidP="000D671C">
      <w:r>
        <w:rPr>
          <w:noProof/>
          <w:lang w:eastAsia="en-US"/>
        </w:rPr>
        <w:drawing>
          <wp:inline distT="0" distB="0" distL="0" distR="0" wp14:anchorId="3BB45A74" wp14:editId="7F79CBED">
            <wp:extent cx="5393502" cy="2677087"/>
            <wp:effectExtent l="38100" t="38100" r="93345" b="104775"/>
            <wp:docPr id="170210952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09521" name="Рисунок 1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26770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E29D2C" w14:textId="372E1F76" w:rsidR="007279A1" w:rsidRDefault="007279A1" w:rsidP="000D671C">
      <w:pPr>
        <w:pStyle w:val="af3"/>
        <w:rPr>
          <w:lang w:val="ru-RU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B93C3C">
        <w:rPr>
          <w:noProof/>
        </w:rPr>
        <w:t>20</w:t>
      </w:r>
      <w:r>
        <w:rPr>
          <w:noProof/>
        </w:rPr>
        <w:fldChar w:fldCharType="end"/>
      </w:r>
      <w:r>
        <w:rPr>
          <w:lang w:val="ru-RU"/>
        </w:rPr>
        <w:t xml:space="preserve">. Раздел </w:t>
      </w:r>
      <w:r w:rsidR="00B93C3C">
        <w:rPr>
          <w:lang w:val="ru-RU"/>
        </w:rPr>
        <w:t xml:space="preserve">Ноосфера </w:t>
      </w:r>
      <w:r w:rsidR="00B93C3C">
        <w:rPr>
          <w:lang w:val="en-US"/>
        </w:rPr>
        <w:t>AI</w:t>
      </w:r>
      <w:r>
        <w:rPr>
          <w:lang w:val="ru-RU"/>
        </w:rPr>
        <w:t>.</w:t>
      </w:r>
    </w:p>
    <w:p w14:paraId="356ABF0F" w14:textId="77777777" w:rsidR="00050A78" w:rsidRDefault="00050A78" w:rsidP="000D671C">
      <w:pPr>
        <w:rPr>
          <w:lang w:eastAsia="en-US"/>
        </w:rPr>
      </w:pPr>
    </w:p>
    <w:p w14:paraId="6E5951D6" w14:textId="77777777" w:rsidR="00050A78" w:rsidRPr="00050A78" w:rsidRDefault="00050A78" w:rsidP="000D671C">
      <w:pPr>
        <w:rPr>
          <w:lang w:eastAsia="en-US"/>
        </w:rPr>
      </w:pPr>
    </w:p>
    <w:p w14:paraId="5A8FC914" w14:textId="2AE2573D" w:rsidR="00050A78" w:rsidRPr="007279A1" w:rsidRDefault="000B54C9" w:rsidP="00050A78">
      <w:pPr>
        <w:pStyle w:val="10"/>
      </w:pPr>
      <w:bookmarkStart w:id="17" w:name="_Toc240876875"/>
      <w:r>
        <w:lastRenderedPageBreak/>
        <w:t>Диагностика</w:t>
      </w:r>
      <w:bookmarkEnd w:id="17"/>
      <w:r w:rsidR="00050A78" w:rsidRPr="007279A1">
        <w:t xml:space="preserve"> </w:t>
      </w:r>
    </w:p>
    <w:p w14:paraId="5921FAE0" w14:textId="6048995E" w:rsidR="00050A78" w:rsidRPr="00070C28" w:rsidRDefault="00050A78" w:rsidP="000D671C">
      <w:r w:rsidRPr="00070C28">
        <w:t>Пункт «Ноосфера» в меню открывает Noosphera AI — мультиагентную экспертную систему для сельхозпредприятия. Она объединяет данные хозяйства (техника, поля, документы, регламенты) и даёт конкретные ответы на производственные вопросы — без обзвона диспетчеров и поиска по журналам.</w:t>
      </w:r>
    </w:p>
    <w:p w14:paraId="07A251D3" w14:textId="77777777" w:rsidR="00050A78" w:rsidRPr="005558EA" w:rsidRDefault="00050A78" w:rsidP="000D671C">
      <w:pPr>
        <w:rPr>
          <w:b/>
          <w:bCs/>
        </w:rPr>
      </w:pPr>
      <w:r w:rsidRPr="005558EA">
        <w:rPr>
          <w:b/>
          <w:bCs/>
        </w:rPr>
        <w:t>Что умеет агент</w:t>
      </w:r>
    </w:p>
    <w:p w14:paraId="7929B516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Мониторинг техники: где находится, скорость, моточасы, датчики топлива. </w:t>
      </w:r>
    </w:p>
    <w:p w14:paraId="5014F7FD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Контроль ГСМ: заправки, расход, аномалии (пережоги, сливы). </w:t>
      </w:r>
    </w:p>
    <w:p w14:paraId="4F7A8D6F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Агрономия: поля, культуры, СЗР, учётные листы. </w:t>
      </w:r>
    </w:p>
    <w:p w14:paraId="2B90C413" w14:textId="77777777" w:rsidR="00050A78" w:rsidRDefault="00050A78" w:rsidP="000D671C">
      <w:pPr>
        <w:pStyle w:val="aff5"/>
        <w:numPr>
          <w:ilvl w:val="0"/>
          <w:numId w:val="21"/>
        </w:numPr>
      </w:pPr>
      <w:r w:rsidRPr="00070C28">
        <w:t xml:space="preserve">Диагностика и ТО: коды ошибок, регламенты по моделям техники. </w:t>
      </w:r>
    </w:p>
    <w:p w14:paraId="6BBEE431" w14:textId="77777777" w:rsidR="00050A78" w:rsidRPr="00070C28" w:rsidRDefault="00050A78" w:rsidP="000D671C">
      <w:pPr>
        <w:pStyle w:val="aff5"/>
        <w:numPr>
          <w:ilvl w:val="0"/>
          <w:numId w:val="21"/>
        </w:numPr>
      </w:pPr>
      <w:r w:rsidRPr="00070C28">
        <w:t>Документы: PDF, Excel, фото — извлечение данных и сводки. Рекомендации учитывают охрану труда и нормативы РФ.</w:t>
      </w:r>
    </w:p>
    <w:p w14:paraId="15451D18" w14:textId="77777777" w:rsidR="00050A78" w:rsidRPr="00D24F89" w:rsidRDefault="00050A78" w:rsidP="000D671C">
      <w:pPr>
        <w:rPr>
          <w:b/>
          <w:bCs/>
        </w:rPr>
      </w:pPr>
      <w:r w:rsidRPr="00D24F89">
        <w:rPr>
          <w:b/>
          <w:bCs/>
        </w:rPr>
        <w:t>Чат с агентом</w:t>
      </w:r>
    </w:p>
    <w:p w14:paraId="1779EDC6" w14:textId="77777777" w:rsidR="00050A78" w:rsidRDefault="00050A78" w:rsidP="000D671C">
      <w:r w:rsidRPr="00070C28">
        <w:t>Задайте вопрос текстом — система сама выберет экспертов (агроном, механик, руководитель и др.) и соберёт ответ. Примеры: «Где техника прямо сейчас?», сводка заправок, состояние датчиков по парку, полевые работы. Интегрируется с системой мониторинга транспорта, АгроАналитикой, Агрометром, Cropwise и другими информационными системами хозяйства. Также доступна через Telegram (текст, голос, фото).</w:t>
      </w:r>
    </w:p>
    <w:p w14:paraId="3BA3866B" w14:textId="77777777" w:rsidR="00050A78" w:rsidRDefault="00050A78" w:rsidP="009B4CE1">
      <w:pPr>
        <w:pStyle w:val="af3"/>
      </w:pPr>
      <w:r>
        <w:rPr>
          <w:noProof/>
        </w:rPr>
        <w:drawing>
          <wp:inline distT="0" distB="0" distL="0" distR="0" wp14:anchorId="441A3816" wp14:editId="3CE66B8D">
            <wp:extent cx="5393502" cy="2677087"/>
            <wp:effectExtent l="38100" t="38100" r="93345" b="104775"/>
            <wp:docPr id="192019793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09521" name="Рисунок 1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502" cy="26770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7F347E" w14:textId="13C864CE" w:rsidR="007279A1" w:rsidRPr="00B44388" w:rsidRDefault="00050A78" w:rsidP="009B4CE1">
      <w:pPr>
        <w:pStyle w:val="af3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A276C4">
        <w:rPr>
          <w:noProof/>
        </w:rPr>
        <w:t>21</w:t>
      </w:r>
      <w:r>
        <w:rPr>
          <w:noProof/>
        </w:rPr>
        <w:fldChar w:fldCharType="end"/>
      </w:r>
      <w:r>
        <w:t xml:space="preserve">. Раздел Ноосфера </w:t>
      </w:r>
      <w:r>
        <w:rPr>
          <w:lang w:val="en-US"/>
        </w:rPr>
        <w:t>AI</w:t>
      </w:r>
      <w:r>
        <w:t>.</w:t>
      </w:r>
    </w:p>
    <w:p w14:paraId="3362D9B5" w14:textId="77777777" w:rsidR="00693229" w:rsidRPr="00C77AF0" w:rsidRDefault="00693229" w:rsidP="00693229">
      <w:pPr>
        <w:pStyle w:val="phtitlevoid"/>
        <w:rPr>
          <w:rFonts w:ascii="Times New Roman" w:hAnsi="Times New Roman" w:cs="Times New Roman"/>
        </w:rPr>
      </w:pPr>
      <w:r w:rsidRPr="00C77AF0">
        <w:rPr>
          <w:rFonts w:ascii="Times New Roman" w:hAnsi="Times New Roman" w:cs="Times New Roman"/>
        </w:rPr>
        <w:lastRenderedPageBreak/>
        <w:t>Лист регистрации изменений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900"/>
        <w:gridCol w:w="720"/>
        <w:gridCol w:w="1080"/>
        <w:gridCol w:w="1080"/>
        <w:gridCol w:w="900"/>
        <w:gridCol w:w="1260"/>
        <w:gridCol w:w="1080"/>
        <w:gridCol w:w="900"/>
      </w:tblGrid>
      <w:tr w:rsidR="00693229" w:rsidRPr="00C77AF0" w14:paraId="16BE163F" w14:textId="77777777">
        <w:trPr>
          <w:cantSplit/>
          <w:trHeight w:val="355"/>
          <w:jc w:val="center"/>
        </w:trPr>
        <w:tc>
          <w:tcPr>
            <w:tcW w:w="4860" w:type="dxa"/>
            <w:gridSpan w:val="5"/>
            <w:vAlign w:val="center"/>
          </w:tcPr>
          <w:p w14:paraId="7246B44A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Номера листов (страниц)</w:t>
            </w:r>
          </w:p>
        </w:tc>
        <w:tc>
          <w:tcPr>
            <w:tcW w:w="1080" w:type="dxa"/>
            <w:vMerge w:val="restart"/>
            <w:vAlign w:val="center"/>
          </w:tcPr>
          <w:p w14:paraId="1D7F7C49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Всего листов (страниц)</w:t>
            </w:r>
            <w:r w:rsidRPr="00C77AF0">
              <w:rPr>
                <w:rFonts w:ascii="Times New Roman" w:hAnsi="Times New Roman" w:cs="Times New Roman"/>
              </w:rPr>
              <w:br/>
              <w:t>в докум.</w:t>
            </w:r>
          </w:p>
        </w:tc>
        <w:tc>
          <w:tcPr>
            <w:tcW w:w="900" w:type="dxa"/>
            <w:vMerge w:val="restart"/>
            <w:vAlign w:val="center"/>
          </w:tcPr>
          <w:p w14:paraId="3ECFCAAC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№</w:t>
            </w:r>
            <w:r w:rsidRPr="00C77AF0">
              <w:rPr>
                <w:rFonts w:ascii="Times New Roman" w:hAnsi="Times New Roman" w:cs="Times New Roman"/>
              </w:rPr>
              <w:br/>
              <w:t>документа</w:t>
            </w:r>
          </w:p>
        </w:tc>
        <w:tc>
          <w:tcPr>
            <w:tcW w:w="1260" w:type="dxa"/>
            <w:vMerge w:val="restart"/>
            <w:vAlign w:val="center"/>
          </w:tcPr>
          <w:p w14:paraId="449EED45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Входящий № сопрово-дительного докум.</w:t>
            </w:r>
            <w:r w:rsidRPr="00C77AF0">
              <w:rPr>
                <w:rFonts w:ascii="Times New Roman" w:hAnsi="Times New Roman" w:cs="Times New Roman"/>
              </w:rPr>
              <w:br/>
              <w:t>и дата</w:t>
            </w:r>
          </w:p>
        </w:tc>
        <w:tc>
          <w:tcPr>
            <w:tcW w:w="1080" w:type="dxa"/>
            <w:vMerge w:val="restart"/>
            <w:vAlign w:val="center"/>
          </w:tcPr>
          <w:p w14:paraId="2001402B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Подп</w:t>
            </w:r>
          </w:p>
        </w:tc>
        <w:tc>
          <w:tcPr>
            <w:tcW w:w="900" w:type="dxa"/>
            <w:vMerge w:val="restart"/>
            <w:vAlign w:val="center"/>
          </w:tcPr>
          <w:p w14:paraId="6B076BC3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693229" w:rsidRPr="00C77AF0" w14:paraId="0F502756" w14:textId="77777777">
        <w:trPr>
          <w:cantSplit/>
          <w:trHeight w:val="1067"/>
          <w:jc w:val="center"/>
        </w:trPr>
        <w:tc>
          <w:tcPr>
            <w:tcW w:w="720" w:type="dxa"/>
            <w:vAlign w:val="center"/>
          </w:tcPr>
          <w:p w14:paraId="156832D9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Изм</w:t>
            </w:r>
          </w:p>
        </w:tc>
        <w:tc>
          <w:tcPr>
            <w:tcW w:w="1440" w:type="dxa"/>
            <w:vAlign w:val="center"/>
          </w:tcPr>
          <w:p w14:paraId="59737F01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измененных</w:t>
            </w:r>
          </w:p>
        </w:tc>
        <w:tc>
          <w:tcPr>
            <w:tcW w:w="900" w:type="dxa"/>
            <w:vAlign w:val="center"/>
          </w:tcPr>
          <w:p w14:paraId="3EDC30D7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замененных</w:t>
            </w:r>
          </w:p>
        </w:tc>
        <w:tc>
          <w:tcPr>
            <w:tcW w:w="720" w:type="dxa"/>
            <w:vAlign w:val="center"/>
          </w:tcPr>
          <w:p w14:paraId="204A7C07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новых</w:t>
            </w:r>
          </w:p>
        </w:tc>
        <w:tc>
          <w:tcPr>
            <w:tcW w:w="1080" w:type="dxa"/>
            <w:vAlign w:val="center"/>
          </w:tcPr>
          <w:p w14:paraId="6484DCCD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аннули-рованных</w:t>
            </w:r>
          </w:p>
        </w:tc>
        <w:tc>
          <w:tcPr>
            <w:tcW w:w="1080" w:type="dxa"/>
            <w:vMerge/>
          </w:tcPr>
          <w:p w14:paraId="58179085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1B101550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14:paraId="530E4D1E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66B1546F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</w:tcPr>
          <w:p w14:paraId="3C010CAD" w14:textId="77777777" w:rsidR="00693229" w:rsidRPr="00C77AF0" w:rsidRDefault="00693229" w:rsidP="00693229">
            <w:pPr>
              <w:pStyle w:val="phtablecolcaption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2811875" w14:textId="77777777">
        <w:trPr>
          <w:trHeight w:val="400"/>
          <w:jc w:val="center"/>
        </w:trPr>
        <w:tc>
          <w:tcPr>
            <w:tcW w:w="720" w:type="dxa"/>
          </w:tcPr>
          <w:p w14:paraId="1101C39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BB95E4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162D59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7A9994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69862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4BF50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0337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264BC9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A34A1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5E23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73538B8" w14:textId="77777777">
        <w:trPr>
          <w:trHeight w:val="400"/>
          <w:jc w:val="center"/>
        </w:trPr>
        <w:tc>
          <w:tcPr>
            <w:tcW w:w="720" w:type="dxa"/>
          </w:tcPr>
          <w:p w14:paraId="0D942BE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64156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294FE6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EFCEC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DC14E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1A379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8D3374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9FC8B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6FD0B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A69F2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D5CC872" w14:textId="77777777">
        <w:trPr>
          <w:trHeight w:val="400"/>
          <w:jc w:val="center"/>
        </w:trPr>
        <w:tc>
          <w:tcPr>
            <w:tcW w:w="720" w:type="dxa"/>
          </w:tcPr>
          <w:p w14:paraId="0FCDCDA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5582FB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32BD02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2DD635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393E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2D02C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D0F82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1CD5BF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4E047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0E659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380439E" w14:textId="77777777">
        <w:trPr>
          <w:trHeight w:val="400"/>
          <w:jc w:val="center"/>
        </w:trPr>
        <w:tc>
          <w:tcPr>
            <w:tcW w:w="720" w:type="dxa"/>
          </w:tcPr>
          <w:p w14:paraId="2B828EC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AAC98E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A728E4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7C890F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6DE1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602FE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31A8B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C75243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FAED8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78346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426A186" w14:textId="77777777">
        <w:trPr>
          <w:trHeight w:val="400"/>
          <w:jc w:val="center"/>
        </w:trPr>
        <w:tc>
          <w:tcPr>
            <w:tcW w:w="720" w:type="dxa"/>
          </w:tcPr>
          <w:p w14:paraId="5AAECE3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F29778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4DA8F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FB32F7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31207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B7DB5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B6645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D763F5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68528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932FD2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5BD036D" w14:textId="77777777">
        <w:trPr>
          <w:trHeight w:val="400"/>
          <w:jc w:val="center"/>
        </w:trPr>
        <w:tc>
          <w:tcPr>
            <w:tcW w:w="720" w:type="dxa"/>
          </w:tcPr>
          <w:p w14:paraId="390F822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00B7E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D9D144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E1FDA6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0BAAD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A6D89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CD11AA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F8A97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60C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0B8A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53CD239" w14:textId="77777777">
        <w:trPr>
          <w:trHeight w:val="400"/>
          <w:jc w:val="center"/>
        </w:trPr>
        <w:tc>
          <w:tcPr>
            <w:tcW w:w="720" w:type="dxa"/>
          </w:tcPr>
          <w:p w14:paraId="3F391E4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4B4DA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CEFD56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37DB2F1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AAF25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2054D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663968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593358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7A410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C1CBAF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FA29B30" w14:textId="77777777">
        <w:trPr>
          <w:trHeight w:val="400"/>
          <w:jc w:val="center"/>
        </w:trPr>
        <w:tc>
          <w:tcPr>
            <w:tcW w:w="720" w:type="dxa"/>
          </w:tcPr>
          <w:p w14:paraId="0959954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CC14E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DE8FA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B39700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8A9FA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1B492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BD1DFD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D860FC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19289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F3782D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2C625C5E" w14:textId="77777777">
        <w:trPr>
          <w:trHeight w:val="400"/>
          <w:jc w:val="center"/>
        </w:trPr>
        <w:tc>
          <w:tcPr>
            <w:tcW w:w="720" w:type="dxa"/>
          </w:tcPr>
          <w:p w14:paraId="4C2865A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4D113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3F498E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79997FB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C4C3F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9E3DE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B8E3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BFEEAB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7E914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B97DF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3D9FA61" w14:textId="77777777">
        <w:trPr>
          <w:trHeight w:val="400"/>
          <w:jc w:val="center"/>
        </w:trPr>
        <w:tc>
          <w:tcPr>
            <w:tcW w:w="720" w:type="dxa"/>
          </w:tcPr>
          <w:p w14:paraId="547E55D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DB0153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729A47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397FEE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1B36F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197BE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0B3074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F2B688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565AF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EED621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1850608" w14:textId="77777777">
        <w:trPr>
          <w:trHeight w:val="400"/>
          <w:jc w:val="center"/>
        </w:trPr>
        <w:tc>
          <w:tcPr>
            <w:tcW w:w="720" w:type="dxa"/>
          </w:tcPr>
          <w:p w14:paraId="3C67412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03ADD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D4195F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82355A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99227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CADC7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87850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AA474A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1C8B7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C1EB7F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8DFDC97" w14:textId="77777777">
        <w:trPr>
          <w:trHeight w:val="400"/>
          <w:jc w:val="center"/>
        </w:trPr>
        <w:tc>
          <w:tcPr>
            <w:tcW w:w="720" w:type="dxa"/>
          </w:tcPr>
          <w:p w14:paraId="37451F5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1CF726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E644BD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8BEEF3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B147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7C5DF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2D8C9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C768D9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22977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918D63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49302DE3" w14:textId="77777777">
        <w:trPr>
          <w:trHeight w:val="400"/>
          <w:jc w:val="center"/>
        </w:trPr>
        <w:tc>
          <w:tcPr>
            <w:tcW w:w="720" w:type="dxa"/>
          </w:tcPr>
          <w:p w14:paraId="6F1E856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0F1175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182FC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EEC03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50BCC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66B3A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306B83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3D6698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9A4B0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13C811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0F8C1BDE" w14:textId="77777777">
        <w:trPr>
          <w:trHeight w:val="400"/>
          <w:jc w:val="center"/>
        </w:trPr>
        <w:tc>
          <w:tcPr>
            <w:tcW w:w="720" w:type="dxa"/>
          </w:tcPr>
          <w:p w14:paraId="585D269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89E79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2B5518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10462E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533C1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35281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64F6C6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FF271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8BEF4F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685B8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1AFEC12" w14:textId="77777777">
        <w:trPr>
          <w:trHeight w:val="400"/>
          <w:jc w:val="center"/>
        </w:trPr>
        <w:tc>
          <w:tcPr>
            <w:tcW w:w="720" w:type="dxa"/>
          </w:tcPr>
          <w:p w14:paraId="0D15D49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98A510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A52F95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C3383B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512E3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67D8C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2F4962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C31F93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319329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CE754E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1F9A33FA" w14:textId="77777777">
        <w:trPr>
          <w:trHeight w:val="400"/>
          <w:jc w:val="center"/>
        </w:trPr>
        <w:tc>
          <w:tcPr>
            <w:tcW w:w="720" w:type="dxa"/>
          </w:tcPr>
          <w:p w14:paraId="2500281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20E9AA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54FB72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6E32661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83D4D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898E2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21E672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367EA8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9C3E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919032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6B1EDA97" w14:textId="77777777">
        <w:trPr>
          <w:trHeight w:val="400"/>
          <w:jc w:val="center"/>
        </w:trPr>
        <w:tc>
          <w:tcPr>
            <w:tcW w:w="720" w:type="dxa"/>
          </w:tcPr>
          <w:p w14:paraId="79C8C4A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62C20E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5F7955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0628E6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1BAEF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13563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7DFC08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DE972C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5FD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52A197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2F03D5E5" w14:textId="77777777">
        <w:trPr>
          <w:trHeight w:val="400"/>
          <w:jc w:val="center"/>
        </w:trPr>
        <w:tc>
          <w:tcPr>
            <w:tcW w:w="720" w:type="dxa"/>
          </w:tcPr>
          <w:p w14:paraId="19B4CB4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7E6C5A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B3931E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C3BE7B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3478D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0CE6D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B017171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169FA7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BA1E7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042F8B6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4BDFC2FA" w14:textId="77777777">
        <w:trPr>
          <w:trHeight w:val="400"/>
          <w:jc w:val="center"/>
        </w:trPr>
        <w:tc>
          <w:tcPr>
            <w:tcW w:w="720" w:type="dxa"/>
          </w:tcPr>
          <w:p w14:paraId="4131861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23F2CAC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45AB9C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79677B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7C6315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F1D2CD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030E8D3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F60DC3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ED03A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CB2A138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3909E608" w14:textId="77777777">
        <w:trPr>
          <w:trHeight w:val="400"/>
          <w:jc w:val="center"/>
        </w:trPr>
        <w:tc>
          <w:tcPr>
            <w:tcW w:w="720" w:type="dxa"/>
          </w:tcPr>
          <w:p w14:paraId="6247BE4B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55C3C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E86309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2D03877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6FF1DC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9E6FC6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932B34E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9158FE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3E5F3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2D7BA1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  <w:tr w:rsidR="00693229" w:rsidRPr="00C77AF0" w14:paraId="56E37BC9" w14:textId="77777777">
        <w:trPr>
          <w:trHeight w:val="400"/>
          <w:jc w:val="center"/>
        </w:trPr>
        <w:tc>
          <w:tcPr>
            <w:tcW w:w="720" w:type="dxa"/>
          </w:tcPr>
          <w:p w14:paraId="4BCAA2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7BBF64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0E30304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5FF77D6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92C72A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EF5B9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6298A430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4DFAF7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5B1C87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6625F02" w14:textId="77777777" w:rsidR="00693229" w:rsidRPr="00C77AF0" w:rsidRDefault="00693229" w:rsidP="00693229">
            <w:pPr>
              <w:pStyle w:val="phtablecell"/>
              <w:rPr>
                <w:rFonts w:ascii="Times New Roman" w:hAnsi="Times New Roman" w:cs="Times New Roman"/>
              </w:rPr>
            </w:pPr>
          </w:p>
        </w:tc>
      </w:tr>
    </w:tbl>
    <w:p w14:paraId="7010A05D" w14:textId="77777777" w:rsidR="00242490" w:rsidRPr="00C77AF0" w:rsidRDefault="00693229" w:rsidP="006932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C77AF0">
        <w:rPr>
          <w:rFonts w:ascii="Times New Roman" w:hAnsi="Times New Roman"/>
        </w:rPr>
        <w:br w:type="page"/>
      </w:r>
      <w:r w:rsidR="004C53D4" w:rsidRPr="00C77AF0">
        <w:rPr>
          <w:rFonts w:ascii="Times New Roman" w:hAnsi="Times New Roman"/>
        </w:rPr>
        <w:lastRenderedPageBreak/>
        <w:t>Составили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C77AF0" w14:paraId="2448CC06" w14:textId="77777777" w:rsidTr="005F19AC">
        <w:tc>
          <w:tcPr>
            <w:tcW w:w="2084" w:type="dxa"/>
          </w:tcPr>
          <w:p w14:paraId="48E50187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147867B2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6A2ECE5C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20AF903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0A3B697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C77AF0" w14:paraId="6F0F1DA4" w14:textId="77777777" w:rsidTr="005F19AC">
        <w:tc>
          <w:tcPr>
            <w:tcW w:w="2084" w:type="dxa"/>
          </w:tcPr>
          <w:p w14:paraId="17C7CFF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6781B24F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5A2656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7218FF0D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3FD7F7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C77AF0" w14:paraId="2C7966CF" w14:textId="77777777" w:rsidTr="005F19AC">
        <w:tc>
          <w:tcPr>
            <w:tcW w:w="2084" w:type="dxa"/>
          </w:tcPr>
          <w:p w14:paraId="31F105A1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671BE7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54A3BD6E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28A710A2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2C35F15E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4869EDDD" w14:textId="77777777" w:rsidR="004C53D4" w:rsidRPr="00C77AF0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</w:p>
    <w:p w14:paraId="22D708E2" w14:textId="77777777" w:rsidR="004C53D4" w:rsidRPr="00C77AF0" w:rsidRDefault="004C53D4" w:rsidP="00943929">
      <w:pPr>
        <w:pStyle w:val="phconfirmlist"/>
        <w:tabs>
          <w:tab w:val="left" w:pos="1800"/>
        </w:tabs>
        <w:rPr>
          <w:rFonts w:ascii="Times New Roman" w:hAnsi="Times New Roman"/>
        </w:rPr>
      </w:pPr>
      <w:r w:rsidRPr="00C77AF0">
        <w:rPr>
          <w:rFonts w:ascii="Times New Roman" w:hAnsi="Times New Roman"/>
        </w:rPr>
        <w:t>Согласовано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884"/>
        <w:gridCol w:w="1795"/>
        <w:gridCol w:w="1773"/>
        <w:gridCol w:w="1675"/>
      </w:tblGrid>
      <w:tr w:rsidR="004C53D4" w:rsidRPr="00C77AF0" w14:paraId="2FFFF750" w14:textId="77777777" w:rsidTr="005F19AC">
        <w:tc>
          <w:tcPr>
            <w:tcW w:w="2084" w:type="dxa"/>
          </w:tcPr>
          <w:p w14:paraId="2E7C9886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Наименование организации, предприятия</w:t>
            </w:r>
          </w:p>
        </w:tc>
        <w:tc>
          <w:tcPr>
            <w:tcW w:w="2084" w:type="dxa"/>
          </w:tcPr>
          <w:p w14:paraId="7CF41F06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Должность исполнителя</w:t>
            </w:r>
          </w:p>
        </w:tc>
        <w:tc>
          <w:tcPr>
            <w:tcW w:w="2084" w:type="dxa"/>
          </w:tcPr>
          <w:p w14:paraId="3C571AEC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Фамилия имя, отчество</w:t>
            </w:r>
          </w:p>
        </w:tc>
        <w:tc>
          <w:tcPr>
            <w:tcW w:w="2084" w:type="dxa"/>
          </w:tcPr>
          <w:p w14:paraId="74B09F61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085" w:type="dxa"/>
          </w:tcPr>
          <w:p w14:paraId="36DF4FAA" w14:textId="77777777" w:rsidR="004C53D4" w:rsidRPr="00C77AF0" w:rsidRDefault="004C53D4" w:rsidP="005F19AC">
            <w:pPr>
              <w:pStyle w:val="phtablecolcaption"/>
              <w:tabs>
                <w:tab w:val="left" w:pos="1800"/>
              </w:tabs>
              <w:rPr>
                <w:rFonts w:ascii="Times New Roman" w:hAnsi="Times New Roman" w:cs="Times New Roman"/>
              </w:rPr>
            </w:pPr>
            <w:r w:rsidRPr="00C77AF0">
              <w:rPr>
                <w:rFonts w:ascii="Times New Roman" w:hAnsi="Times New Roman" w:cs="Times New Roman"/>
              </w:rPr>
              <w:t>Дата</w:t>
            </w:r>
          </w:p>
        </w:tc>
      </w:tr>
      <w:tr w:rsidR="004C53D4" w:rsidRPr="00C77AF0" w14:paraId="2623DDAF" w14:textId="77777777" w:rsidTr="005F19AC">
        <w:tc>
          <w:tcPr>
            <w:tcW w:w="2084" w:type="dxa"/>
          </w:tcPr>
          <w:p w14:paraId="09BF87A4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3C34E4F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469FFB39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275A15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75BB1BBB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C53D4" w:rsidRPr="00C77AF0" w14:paraId="438E168D" w14:textId="77777777" w:rsidTr="005F19AC">
        <w:tc>
          <w:tcPr>
            <w:tcW w:w="2084" w:type="dxa"/>
          </w:tcPr>
          <w:p w14:paraId="48FC39A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0F3C5C31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9A970D6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</w:tcPr>
          <w:p w14:paraId="145A7B97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6E440C05" w14:textId="77777777" w:rsidR="004C53D4" w:rsidRPr="00C77AF0" w:rsidRDefault="004C53D4" w:rsidP="005F19AC">
            <w:pPr>
              <w:pStyle w:val="phtablecell"/>
              <w:tabs>
                <w:tab w:val="left" w:pos="1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D03E714" w14:textId="77777777" w:rsidR="004C53D4" w:rsidRPr="00C77AF0" w:rsidRDefault="004C53D4" w:rsidP="00943929">
      <w:pPr>
        <w:pStyle w:val="phnormal"/>
        <w:tabs>
          <w:tab w:val="left" w:pos="1800"/>
        </w:tabs>
        <w:rPr>
          <w:rFonts w:ascii="Times New Roman" w:hAnsi="Times New Roman"/>
        </w:rPr>
      </w:pPr>
    </w:p>
    <w:sectPr w:rsidR="004C53D4" w:rsidRPr="00C77AF0" w:rsidSect="00435520">
      <w:headerReference w:type="default" r:id="rId33"/>
      <w:footerReference w:type="default" r:id="rId34"/>
      <w:pgSz w:w="11906" w:h="16838" w:code="9"/>
      <w:pgMar w:top="1134" w:right="1134" w:bottom="1134" w:left="1701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2D69" w14:textId="77777777" w:rsidR="002A79D8" w:rsidRPr="008E06E7" w:rsidRDefault="002A79D8" w:rsidP="000D671C">
      <w:r w:rsidRPr="008E06E7">
        <w:separator/>
      </w:r>
    </w:p>
  </w:endnote>
  <w:endnote w:type="continuationSeparator" w:id="0">
    <w:p w14:paraId="6404BE8B" w14:textId="77777777" w:rsidR="002A79D8" w:rsidRPr="008E06E7" w:rsidRDefault="002A79D8" w:rsidP="000D671C">
      <w:r w:rsidRPr="008E06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7932212"/>
      <w:docPartObj>
        <w:docPartGallery w:val="Page Numbers (Bottom of Page)"/>
        <w:docPartUnique/>
      </w:docPartObj>
    </w:sdtPr>
    <w:sdtContent>
      <w:p w14:paraId="217E1432" w14:textId="1B3A8AD0" w:rsidR="00601A78" w:rsidRDefault="00601A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72A7A" w14:textId="77777777" w:rsidR="00A53D48" w:rsidRPr="008E06E7" w:rsidRDefault="00A53D48" w:rsidP="000D67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8C37" w14:textId="77777777" w:rsidR="002A79D8" w:rsidRPr="008E06E7" w:rsidRDefault="002A79D8" w:rsidP="000D671C">
      <w:r w:rsidRPr="008E06E7">
        <w:separator/>
      </w:r>
    </w:p>
  </w:footnote>
  <w:footnote w:type="continuationSeparator" w:id="0">
    <w:p w14:paraId="5F05FA9A" w14:textId="77777777" w:rsidR="002A79D8" w:rsidRPr="008E06E7" w:rsidRDefault="002A79D8" w:rsidP="000D671C">
      <w:r w:rsidRPr="008E06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FC39" w14:textId="2E77DC8B" w:rsidR="00CB3D17" w:rsidRPr="008E06E7" w:rsidRDefault="00CB3D17" w:rsidP="000D671C">
    <w:pPr>
      <w:pStyle w:val="a4"/>
    </w:pPr>
    <w:r w:rsidRPr="008E06E7">
      <w:rPr>
        <w:noProof/>
      </w:rPr>
      <w:drawing>
        <wp:inline distT="0" distB="0" distL="0" distR="0" wp14:anchorId="47548CFF" wp14:editId="5091724D">
          <wp:extent cx="2310130" cy="671485"/>
          <wp:effectExtent l="0" t="0" r="0" b="0"/>
          <wp:docPr id="106905131" name="Рисунок 1069051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05131" name="Рисунок 106905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0130" cy="67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EB52D" w14:textId="2E5A88AC" w:rsidR="00A53D48" w:rsidRPr="00050A78" w:rsidRDefault="00A53D48" w:rsidP="000D67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EC4"/>
    <w:multiLevelType w:val="hybridMultilevel"/>
    <w:tmpl w:val="009A6B4C"/>
    <w:lvl w:ilvl="0" w:tplc="B2005240">
      <w:start w:val="1"/>
      <w:numFmt w:val="bullet"/>
      <w:pStyle w:val="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D18F4CC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D05CDEBC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88A8338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EF88D89C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958215DA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C1E289C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E30CE478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9152678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BA5221"/>
    <w:multiLevelType w:val="hybridMultilevel"/>
    <w:tmpl w:val="158872D6"/>
    <w:lvl w:ilvl="0" w:tplc="FFFFFFFF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7C343A"/>
    <w:multiLevelType w:val="hybridMultilevel"/>
    <w:tmpl w:val="CAEA110A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495CF7"/>
    <w:multiLevelType w:val="hybridMultilevel"/>
    <w:tmpl w:val="E5BCE1E8"/>
    <w:lvl w:ilvl="0" w:tplc="673CD528">
      <w:start w:val="1"/>
      <w:numFmt w:val="bullet"/>
      <w:pStyle w:val="phlistitemized2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13BA77A7"/>
    <w:multiLevelType w:val="multilevel"/>
    <w:tmpl w:val="31841B36"/>
    <w:lvl w:ilvl="0">
      <w:start w:val="1"/>
      <w:numFmt w:val="decimal"/>
      <w:pStyle w:val="phlistordered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6EF79B3"/>
    <w:multiLevelType w:val="hybridMultilevel"/>
    <w:tmpl w:val="BB7AC72E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6FB5A57"/>
    <w:multiLevelType w:val="hybridMultilevel"/>
    <w:tmpl w:val="472EFF86"/>
    <w:lvl w:ilvl="0" w:tplc="FFFFFFFF">
      <w:start w:val="1"/>
      <w:numFmt w:val="bullet"/>
      <w:pStyle w:val="phBullet"/>
      <w:lvlText w:val=""/>
      <w:lvlJc w:val="left"/>
      <w:pPr>
        <w:tabs>
          <w:tab w:val="num" w:pos="1571"/>
        </w:tabs>
        <w:ind w:left="1571" w:hanging="358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52A7E"/>
    <w:multiLevelType w:val="hybridMultilevel"/>
    <w:tmpl w:val="C8B6927E"/>
    <w:lvl w:ilvl="0" w:tplc="6CA09326">
      <w:start w:val="1"/>
      <w:numFmt w:val="lowerLetter"/>
      <w:pStyle w:val="phlistordered2"/>
      <w:lvlText w:val="%1)"/>
      <w:lvlJc w:val="left"/>
      <w:pPr>
        <w:tabs>
          <w:tab w:val="num" w:pos="1757"/>
        </w:tabs>
        <w:ind w:left="1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77"/>
        </w:tabs>
        <w:ind w:left="2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97"/>
        </w:tabs>
        <w:ind w:left="3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17"/>
        </w:tabs>
        <w:ind w:left="3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37"/>
        </w:tabs>
        <w:ind w:left="4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57"/>
        </w:tabs>
        <w:ind w:left="5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77"/>
        </w:tabs>
        <w:ind w:left="6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97"/>
        </w:tabs>
        <w:ind w:left="6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17"/>
        </w:tabs>
        <w:ind w:left="7517" w:hanging="180"/>
      </w:pPr>
    </w:lvl>
  </w:abstractNum>
  <w:abstractNum w:abstractNumId="8" w15:restartNumberingAfterBreak="0">
    <w:nsid w:val="274A6F28"/>
    <w:multiLevelType w:val="hybridMultilevel"/>
    <w:tmpl w:val="D72EB022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DB45596"/>
    <w:multiLevelType w:val="hybridMultilevel"/>
    <w:tmpl w:val="26C005E6"/>
    <w:name w:val="WW8Num39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E8A742F"/>
    <w:multiLevelType w:val="hybridMultilevel"/>
    <w:tmpl w:val="A3CE8884"/>
    <w:lvl w:ilvl="0" w:tplc="670E14C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lang w:val="ru-RU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87594"/>
    <w:multiLevelType w:val="hybridMultilevel"/>
    <w:tmpl w:val="8F982B30"/>
    <w:lvl w:ilvl="0" w:tplc="5ADC4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B32A9"/>
    <w:multiLevelType w:val="multilevel"/>
    <w:tmpl w:val="10B09B16"/>
    <w:styleLink w:val="phadditiontitle"/>
    <w:lvl w:ilvl="0">
      <w:start w:val="1"/>
      <w:numFmt w:val="upperLetter"/>
      <w:lvlText w:val="Приложение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3" w15:restartNumberingAfterBreak="0">
    <w:nsid w:val="56A119F3"/>
    <w:multiLevelType w:val="hybridMultilevel"/>
    <w:tmpl w:val="501C91BC"/>
    <w:lvl w:ilvl="0" w:tplc="5ADC4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C2B42"/>
    <w:multiLevelType w:val="hybridMultilevel"/>
    <w:tmpl w:val="E8303FC0"/>
    <w:lvl w:ilvl="0" w:tplc="F33AAB68">
      <w:start w:val="1"/>
      <w:numFmt w:val="decimal"/>
      <w:pStyle w:val="phbibliography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711314"/>
    <w:multiLevelType w:val="hybridMultilevel"/>
    <w:tmpl w:val="E372419C"/>
    <w:lvl w:ilvl="0" w:tplc="5ADC43F0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3012FC2"/>
    <w:multiLevelType w:val="multilevel"/>
    <w:tmpl w:val="0BC24F76"/>
    <w:lvl w:ilvl="0">
      <w:start w:val="1"/>
      <w:numFmt w:val="decimal"/>
      <w:pStyle w:val="10"/>
      <w:lvlText w:val="%1"/>
      <w:lvlJc w:val="left"/>
      <w:pPr>
        <w:tabs>
          <w:tab w:val="num" w:pos="1004"/>
        </w:tabs>
        <w:ind w:left="72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04"/>
        </w:tabs>
        <w:ind w:left="72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93"/>
        </w:tabs>
        <w:ind w:left="709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71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5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5">
      <w:start w:val="1"/>
      <w:numFmt w:val="decimal"/>
      <w:lvlRestart w:val="3"/>
      <w:lvlText w:val="%1.%2.%3.%6"/>
      <w:lvlJc w:val="left"/>
      <w:pPr>
        <w:tabs>
          <w:tab w:val="num" w:pos="1571"/>
        </w:tabs>
        <w:ind w:left="0" w:firstLine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1"/>
        </w:tabs>
        <w:ind w:left="100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45"/>
        </w:tabs>
        <w:ind w:left="11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9"/>
        </w:tabs>
        <w:ind w:left="1289" w:hanging="1584"/>
      </w:pPr>
      <w:rPr>
        <w:rFonts w:hint="default"/>
      </w:rPr>
    </w:lvl>
  </w:abstractNum>
  <w:abstractNum w:abstractNumId="17" w15:restartNumberingAfterBreak="0">
    <w:nsid w:val="75161AFA"/>
    <w:multiLevelType w:val="hybridMultilevel"/>
    <w:tmpl w:val="B62418C0"/>
    <w:lvl w:ilvl="0" w:tplc="F55ECC92">
      <w:start w:val="1"/>
      <w:numFmt w:val="bullet"/>
      <w:pStyle w:val="phlistitemized1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8353609">
    <w:abstractNumId w:val="12"/>
  </w:num>
  <w:num w:numId="2" w16cid:durableId="1451900901">
    <w:abstractNumId w:val="14"/>
  </w:num>
  <w:num w:numId="3" w16cid:durableId="861480833">
    <w:abstractNumId w:val="17"/>
  </w:num>
  <w:num w:numId="4" w16cid:durableId="2129004436">
    <w:abstractNumId w:val="3"/>
  </w:num>
  <w:num w:numId="5" w16cid:durableId="1275138392">
    <w:abstractNumId w:val="4"/>
  </w:num>
  <w:num w:numId="6" w16cid:durableId="1550846603">
    <w:abstractNumId w:val="7"/>
  </w:num>
  <w:num w:numId="7" w16cid:durableId="546574947">
    <w:abstractNumId w:val="16"/>
  </w:num>
  <w:num w:numId="8" w16cid:durableId="148329523">
    <w:abstractNumId w:val="6"/>
  </w:num>
  <w:num w:numId="9" w16cid:durableId="588661411">
    <w:abstractNumId w:val="10"/>
  </w:num>
  <w:num w:numId="10" w16cid:durableId="103960489">
    <w:abstractNumId w:val="0"/>
  </w:num>
  <w:num w:numId="11" w16cid:durableId="302275696">
    <w:abstractNumId w:val="15"/>
  </w:num>
  <w:num w:numId="12" w16cid:durableId="1376661689">
    <w:abstractNumId w:val="2"/>
  </w:num>
  <w:num w:numId="13" w16cid:durableId="641739230">
    <w:abstractNumId w:val="5"/>
  </w:num>
  <w:num w:numId="14" w16cid:durableId="484050756">
    <w:abstractNumId w:val="8"/>
  </w:num>
  <w:num w:numId="15" w16cid:durableId="212740498">
    <w:abstractNumId w:val="1"/>
  </w:num>
  <w:num w:numId="16" w16cid:durableId="2061974076">
    <w:abstractNumId w:val="11"/>
  </w:num>
  <w:num w:numId="17" w16cid:durableId="1154489123">
    <w:abstractNumId w:val="0"/>
  </w:num>
  <w:num w:numId="18" w16cid:durableId="1551727517">
    <w:abstractNumId w:val="0"/>
  </w:num>
  <w:num w:numId="19" w16cid:durableId="1713728831">
    <w:abstractNumId w:val="0"/>
  </w:num>
  <w:num w:numId="20" w16cid:durableId="162088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378086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1" w:dllVersion="512" w:checkStyle="1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D6"/>
    <w:rsid w:val="00000BF1"/>
    <w:rsid w:val="00002AF1"/>
    <w:rsid w:val="00004F8B"/>
    <w:rsid w:val="000112D1"/>
    <w:rsid w:val="0001140D"/>
    <w:rsid w:val="00011590"/>
    <w:rsid w:val="00011C23"/>
    <w:rsid w:val="000143DB"/>
    <w:rsid w:val="000157C9"/>
    <w:rsid w:val="00015A8A"/>
    <w:rsid w:val="000224DF"/>
    <w:rsid w:val="00022B0D"/>
    <w:rsid w:val="00022B4F"/>
    <w:rsid w:val="000273CA"/>
    <w:rsid w:val="00027B62"/>
    <w:rsid w:val="00030BFA"/>
    <w:rsid w:val="00034037"/>
    <w:rsid w:val="000357B5"/>
    <w:rsid w:val="00037633"/>
    <w:rsid w:val="000402E6"/>
    <w:rsid w:val="0004203B"/>
    <w:rsid w:val="000448B9"/>
    <w:rsid w:val="00047DD1"/>
    <w:rsid w:val="000501A2"/>
    <w:rsid w:val="00050A78"/>
    <w:rsid w:val="00050BDF"/>
    <w:rsid w:val="00052358"/>
    <w:rsid w:val="00052C19"/>
    <w:rsid w:val="0005307A"/>
    <w:rsid w:val="00055FCC"/>
    <w:rsid w:val="00056530"/>
    <w:rsid w:val="00056B61"/>
    <w:rsid w:val="00063118"/>
    <w:rsid w:val="00065803"/>
    <w:rsid w:val="00065D9E"/>
    <w:rsid w:val="00066A5D"/>
    <w:rsid w:val="00066C15"/>
    <w:rsid w:val="000674C7"/>
    <w:rsid w:val="000731B7"/>
    <w:rsid w:val="00074FA8"/>
    <w:rsid w:val="00076391"/>
    <w:rsid w:val="000766A1"/>
    <w:rsid w:val="00076E5E"/>
    <w:rsid w:val="00082657"/>
    <w:rsid w:val="000850CC"/>
    <w:rsid w:val="000854BF"/>
    <w:rsid w:val="00087686"/>
    <w:rsid w:val="00087C25"/>
    <w:rsid w:val="00093EC1"/>
    <w:rsid w:val="00095A43"/>
    <w:rsid w:val="00095C21"/>
    <w:rsid w:val="000A16FB"/>
    <w:rsid w:val="000A3545"/>
    <w:rsid w:val="000A3644"/>
    <w:rsid w:val="000A4239"/>
    <w:rsid w:val="000A578F"/>
    <w:rsid w:val="000A5DA8"/>
    <w:rsid w:val="000A62D6"/>
    <w:rsid w:val="000B033F"/>
    <w:rsid w:val="000B0552"/>
    <w:rsid w:val="000B54C9"/>
    <w:rsid w:val="000B63F4"/>
    <w:rsid w:val="000B737A"/>
    <w:rsid w:val="000C01E2"/>
    <w:rsid w:val="000C317E"/>
    <w:rsid w:val="000C3B41"/>
    <w:rsid w:val="000C45EF"/>
    <w:rsid w:val="000D0E71"/>
    <w:rsid w:val="000D16B8"/>
    <w:rsid w:val="000D24C7"/>
    <w:rsid w:val="000D4C77"/>
    <w:rsid w:val="000D671C"/>
    <w:rsid w:val="000D6A36"/>
    <w:rsid w:val="000D7EA4"/>
    <w:rsid w:val="000F0D27"/>
    <w:rsid w:val="000F192D"/>
    <w:rsid w:val="000F25BF"/>
    <w:rsid w:val="000F4CD7"/>
    <w:rsid w:val="000F4DE3"/>
    <w:rsid w:val="000F6639"/>
    <w:rsid w:val="0010090F"/>
    <w:rsid w:val="001057B2"/>
    <w:rsid w:val="00106657"/>
    <w:rsid w:val="00106886"/>
    <w:rsid w:val="00107653"/>
    <w:rsid w:val="00110EEE"/>
    <w:rsid w:val="00111366"/>
    <w:rsid w:val="0011433F"/>
    <w:rsid w:val="00120148"/>
    <w:rsid w:val="00120549"/>
    <w:rsid w:val="00120C7B"/>
    <w:rsid w:val="00127D24"/>
    <w:rsid w:val="001325BB"/>
    <w:rsid w:val="00140545"/>
    <w:rsid w:val="00140C26"/>
    <w:rsid w:val="00142B92"/>
    <w:rsid w:val="00142CE4"/>
    <w:rsid w:val="00142D91"/>
    <w:rsid w:val="0014331F"/>
    <w:rsid w:val="00144090"/>
    <w:rsid w:val="001453F4"/>
    <w:rsid w:val="001454F1"/>
    <w:rsid w:val="00145C30"/>
    <w:rsid w:val="00145D47"/>
    <w:rsid w:val="00146911"/>
    <w:rsid w:val="001503FD"/>
    <w:rsid w:val="00151159"/>
    <w:rsid w:val="00153302"/>
    <w:rsid w:val="00153B89"/>
    <w:rsid w:val="00155359"/>
    <w:rsid w:val="001620D8"/>
    <w:rsid w:val="00162BFA"/>
    <w:rsid w:val="00165AAE"/>
    <w:rsid w:val="001679C3"/>
    <w:rsid w:val="00174A68"/>
    <w:rsid w:val="0017538A"/>
    <w:rsid w:val="00175D2B"/>
    <w:rsid w:val="001760B9"/>
    <w:rsid w:val="00177D1F"/>
    <w:rsid w:val="0018067E"/>
    <w:rsid w:val="0018170D"/>
    <w:rsid w:val="0018261C"/>
    <w:rsid w:val="001826E7"/>
    <w:rsid w:val="00183805"/>
    <w:rsid w:val="00185906"/>
    <w:rsid w:val="00186837"/>
    <w:rsid w:val="00186AB7"/>
    <w:rsid w:val="0018713C"/>
    <w:rsid w:val="0019188A"/>
    <w:rsid w:val="00191AD0"/>
    <w:rsid w:val="001925E0"/>
    <w:rsid w:val="00192971"/>
    <w:rsid w:val="0019344C"/>
    <w:rsid w:val="00193F4D"/>
    <w:rsid w:val="0019746D"/>
    <w:rsid w:val="001976DA"/>
    <w:rsid w:val="001A2ADF"/>
    <w:rsid w:val="001A3B20"/>
    <w:rsid w:val="001A4FCE"/>
    <w:rsid w:val="001A59F5"/>
    <w:rsid w:val="001A607D"/>
    <w:rsid w:val="001B0C54"/>
    <w:rsid w:val="001B1C60"/>
    <w:rsid w:val="001B2702"/>
    <w:rsid w:val="001B2E80"/>
    <w:rsid w:val="001B41F0"/>
    <w:rsid w:val="001B5AE0"/>
    <w:rsid w:val="001C0AF3"/>
    <w:rsid w:val="001C10BF"/>
    <w:rsid w:val="001C17E9"/>
    <w:rsid w:val="001C4599"/>
    <w:rsid w:val="001C4BAB"/>
    <w:rsid w:val="001C53DC"/>
    <w:rsid w:val="001C6EDB"/>
    <w:rsid w:val="001C7F0D"/>
    <w:rsid w:val="001C7FA1"/>
    <w:rsid w:val="001D4140"/>
    <w:rsid w:val="001D681B"/>
    <w:rsid w:val="001D7130"/>
    <w:rsid w:val="001E04D8"/>
    <w:rsid w:val="001E22C4"/>
    <w:rsid w:val="001E271F"/>
    <w:rsid w:val="001E47D5"/>
    <w:rsid w:val="001F57E4"/>
    <w:rsid w:val="001F761F"/>
    <w:rsid w:val="00204101"/>
    <w:rsid w:val="00207269"/>
    <w:rsid w:val="00212B0C"/>
    <w:rsid w:val="00213C4B"/>
    <w:rsid w:val="00213CD6"/>
    <w:rsid w:val="00214144"/>
    <w:rsid w:val="00224986"/>
    <w:rsid w:val="00227415"/>
    <w:rsid w:val="00232A39"/>
    <w:rsid w:val="00233520"/>
    <w:rsid w:val="00237624"/>
    <w:rsid w:val="002408C3"/>
    <w:rsid w:val="002418BE"/>
    <w:rsid w:val="00242490"/>
    <w:rsid w:val="00243668"/>
    <w:rsid w:val="00245CAC"/>
    <w:rsid w:val="00246598"/>
    <w:rsid w:val="00251A72"/>
    <w:rsid w:val="00254BFE"/>
    <w:rsid w:val="00256406"/>
    <w:rsid w:val="00256562"/>
    <w:rsid w:val="00261A23"/>
    <w:rsid w:val="002624A8"/>
    <w:rsid w:val="0026344C"/>
    <w:rsid w:val="002669E4"/>
    <w:rsid w:val="00267F7B"/>
    <w:rsid w:val="0027025F"/>
    <w:rsid w:val="00270B63"/>
    <w:rsid w:val="00270FBA"/>
    <w:rsid w:val="002756F5"/>
    <w:rsid w:val="0027672A"/>
    <w:rsid w:val="00276CBB"/>
    <w:rsid w:val="00276DC8"/>
    <w:rsid w:val="00277B13"/>
    <w:rsid w:val="0028245C"/>
    <w:rsid w:val="00282EB8"/>
    <w:rsid w:val="00283476"/>
    <w:rsid w:val="00284230"/>
    <w:rsid w:val="00285EAD"/>
    <w:rsid w:val="00286F2F"/>
    <w:rsid w:val="00287755"/>
    <w:rsid w:val="0029279D"/>
    <w:rsid w:val="00293CB7"/>
    <w:rsid w:val="00294575"/>
    <w:rsid w:val="002A5428"/>
    <w:rsid w:val="002A5C6B"/>
    <w:rsid w:val="002A79D8"/>
    <w:rsid w:val="002B1AD1"/>
    <w:rsid w:val="002B4330"/>
    <w:rsid w:val="002B4791"/>
    <w:rsid w:val="002B4B11"/>
    <w:rsid w:val="002B4DC1"/>
    <w:rsid w:val="002C078E"/>
    <w:rsid w:val="002C1459"/>
    <w:rsid w:val="002C1D0D"/>
    <w:rsid w:val="002C5C6E"/>
    <w:rsid w:val="002C5D70"/>
    <w:rsid w:val="002D0524"/>
    <w:rsid w:val="002D05F2"/>
    <w:rsid w:val="002D7BF1"/>
    <w:rsid w:val="002D7E9B"/>
    <w:rsid w:val="002E104A"/>
    <w:rsid w:val="002E1C63"/>
    <w:rsid w:val="002E2432"/>
    <w:rsid w:val="002E2C30"/>
    <w:rsid w:val="002E2D3A"/>
    <w:rsid w:val="002E3732"/>
    <w:rsid w:val="002E4077"/>
    <w:rsid w:val="002E61CF"/>
    <w:rsid w:val="002F1546"/>
    <w:rsid w:val="002F4F6C"/>
    <w:rsid w:val="002F583A"/>
    <w:rsid w:val="002F6571"/>
    <w:rsid w:val="002F67BE"/>
    <w:rsid w:val="002F6BFF"/>
    <w:rsid w:val="002F6FEE"/>
    <w:rsid w:val="002F7332"/>
    <w:rsid w:val="0031337A"/>
    <w:rsid w:val="003136F2"/>
    <w:rsid w:val="00315AC1"/>
    <w:rsid w:val="003212E4"/>
    <w:rsid w:val="003228AA"/>
    <w:rsid w:val="00323F45"/>
    <w:rsid w:val="00324A78"/>
    <w:rsid w:val="00330BB9"/>
    <w:rsid w:val="00330DCF"/>
    <w:rsid w:val="00331585"/>
    <w:rsid w:val="00335E47"/>
    <w:rsid w:val="003454B5"/>
    <w:rsid w:val="00345811"/>
    <w:rsid w:val="003506EE"/>
    <w:rsid w:val="00350B9A"/>
    <w:rsid w:val="0035469A"/>
    <w:rsid w:val="003572E1"/>
    <w:rsid w:val="00363041"/>
    <w:rsid w:val="00372AD3"/>
    <w:rsid w:val="00374957"/>
    <w:rsid w:val="003769CC"/>
    <w:rsid w:val="0038183E"/>
    <w:rsid w:val="0038184C"/>
    <w:rsid w:val="003819C2"/>
    <w:rsid w:val="00386BD9"/>
    <w:rsid w:val="00386F2A"/>
    <w:rsid w:val="00390476"/>
    <w:rsid w:val="00391324"/>
    <w:rsid w:val="00392062"/>
    <w:rsid w:val="0039233C"/>
    <w:rsid w:val="00392958"/>
    <w:rsid w:val="00396F04"/>
    <w:rsid w:val="003A2122"/>
    <w:rsid w:val="003A29F8"/>
    <w:rsid w:val="003A3415"/>
    <w:rsid w:val="003A37D2"/>
    <w:rsid w:val="003A42FF"/>
    <w:rsid w:val="003A5535"/>
    <w:rsid w:val="003A5FE2"/>
    <w:rsid w:val="003A700E"/>
    <w:rsid w:val="003A7C26"/>
    <w:rsid w:val="003B196A"/>
    <w:rsid w:val="003B1F92"/>
    <w:rsid w:val="003B28CB"/>
    <w:rsid w:val="003B35C8"/>
    <w:rsid w:val="003B6B75"/>
    <w:rsid w:val="003B7020"/>
    <w:rsid w:val="003B7729"/>
    <w:rsid w:val="003C1605"/>
    <w:rsid w:val="003C25A0"/>
    <w:rsid w:val="003C3BC4"/>
    <w:rsid w:val="003C3FBC"/>
    <w:rsid w:val="003C44D6"/>
    <w:rsid w:val="003C44DB"/>
    <w:rsid w:val="003C67C5"/>
    <w:rsid w:val="003D3017"/>
    <w:rsid w:val="003D4F13"/>
    <w:rsid w:val="003D69A8"/>
    <w:rsid w:val="003E00A4"/>
    <w:rsid w:val="003E4E7E"/>
    <w:rsid w:val="003E5D4B"/>
    <w:rsid w:val="003E75AA"/>
    <w:rsid w:val="003F1152"/>
    <w:rsid w:val="003F26D0"/>
    <w:rsid w:val="003F3B23"/>
    <w:rsid w:val="0040217F"/>
    <w:rsid w:val="00402D40"/>
    <w:rsid w:val="00404E7E"/>
    <w:rsid w:val="0040537C"/>
    <w:rsid w:val="00406D5E"/>
    <w:rsid w:val="004110FB"/>
    <w:rsid w:val="004136DF"/>
    <w:rsid w:val="004218C8"/>
    <w:rsid w:val="00421ADB"/>
    <w:rsid w:val="00423696"/>
    <w:rsid w:val="0043429C"/>
    <w:rsid w:val="00435520"/>
    <w:rsid w:val="004357EB"/>
    <w:rsid w:val="00436DE8"/>
    <w:rsid w:val="00437097"/>
    <w:rsid w:val="00440F84"/>
    <w:rsid w:val="00441278"/>
    <w:rsid w:val="00443D75"/>
    <w:rsid w:val="00445450"/>
    <w:rsid w:val="00446D39"/>
    <w:rsid w:val="004512DE"/>
    <w:rsid w:val="00451614"/>
    <w:rsid w:val="00451922"/>
    <w:rsid w:val="0045267D"/>
    <w:rsid w:val="00454817"/>
    <w:rsid w:val="004550BE"/>
    <w:rsid w:val="004575A8"/>
    <w:rsid w:val="00460957"/>
    <w:rsid w:val="00465A5C"/>
    <w:rsid w:val="00466A7F"/>
    <w:rsid w:val="00466D30"/>
    <w:rsid w:val="004673C8"/>
    <w:rsid w:val="00467509"/>
    <w:rsid w:val="00470784"/>
    <w:rsid w:val="00472CA0"/>
    <w:rsid w:val="004741BE"/>
    <w:rsid w:val="00474892"/>
    <w:rsid w:val="0047699A"/>
    <w:rsid w:val="00476EB1"/>
    <w:rsid w:val="00482D28"/>
    <w:rsid w:val="00485FD1"/>
    <w:rsid w:val="004864C5"/>
    <w:rsid w:val="004879F7"/>
    <w:rsid w:val="004904C1"/>
    <w:rsid w:val="004905DC"/>
    <w:rsid w:val="00491F5B"/>
    <w:rsid w:val="00497C09"/>
    <w:rsid w:val="004A316F"/>
    <w:rsid w:val="004A6610"/>
    <w:rsid w:val="004B11FA"/>
    <w:rsid w:val="004B17D3"/>
    <w:rsid w:val="004B313C"/>
    <w:rsid w:val="004B4B76"/>
    <w:rsid w:val="004B53E6"/>
    <w:rsid w:val="004C0312"/>
    <w:rsid w:val="004C05EA"/>
    <w:rsid w:val="004C2171"/>
    <w:rsid w:val="004C251E"/>
    <w:rsid w:val="004C53D4"/>
    <w:rsid w:val="004C6D21"/>
    <w:rsid w:val="004C6EBF"/>
    <w:rsid w:val="004C77C6"/>
    <w:rsid w:val="004D03F5"/>
    <w:rsid w:val="004D1045"/>
    <w:rsid w:val="004D2682"/>
    <w:rsid w:val="004D78F3"/>
    <w:rsid w:val="004E0F28"/>
    <w:rsid w:val="004E2456"/>
    <w:rsid w:val="004E3464"/>
    <w:rsid w:val="004E4AD1"/>
    <w:rsid w:val="004E4C2E"/>
    <w:rsid w:val="004E5072"/>
    <w:rsid w:val="004F34BD"/>
    <w:rsid w:val="004F3D07"/>
    <w:rsid w:val="004F5481"/>
    <w:rsid w:val="004F5A52"/>
    <w:rsid w:val="004F5CE5"/>
    <w:rsid w:val="004F7134"/>
    <w:rsid w:val="0050090A"/>
    <w:rsid w:val="005009A9"/>
    <w:rsid w:val="00500BF8"/>
    <w:rsid w:val="005016D0"/>
    <w:rsid w:val="00502BC6"/>
    <w:rsid w:val="005077B4"/>
    <w:rsid w:val="00512933"/>
    <w:rsid w:val="00512CA0"/>
    <w:rsid w:val="00514173"/>
    <w:rsid w:val="005154FF"/>
    <w:rsid w:val="00517684"/>
    <w:rsid w:val="00517D3F"/>
    <w:rsid w:val="005227A2"/>
    <w:rsid w:val="00522F3E"/>
    <w:rsid w:val="00525798"/>
    <w:rsid w:val="00526E4C"/>
    <w:rsid w:val="00533690"/>
    <w:rsid w:val="005355EC"/>
    <w:rsid w:val="005401F6"/>
    <w:rsid w:val="00542FDD"/>
    <w:rsid w:val="0054367D"/>
    <w:rsid w:val="00546A10"/>
    <w:rsid w:val="005545DA"/>
    <w:rsid w:val="005558EA"/>
    <w:rsid w:val="00555A87"/>
    <w:rsid w:val="00555D1E"/>
    <w:rsid w:val="00561F98"/>
    <w:rsid w:val="00564907"/>
    <w:rsid w:val="00565914"/>
    <w:rsid w:val="00565F80"/>
    <w:rsid w:val="005703DA"/>
    <w:rsid w:val="00570DCB"/>
    <w:rsid w:val="005710CC"/>
    <w:rsid w:val="00571630"/>
    <w:rsid w:val="0057184E"/>
    <w:rsid w:val="00573FBE"/>
    <w:rsid w:val="00575B54"/>
    <w:rsid w:val="00576258"/>
    <w:rsid w:val="00576463"/>
    <w:rsid w:val="00577C15"/>
    <w:rsid w:val="005806C5"/>
    <w:rsid w:val="0058138D"/>
    <w:rsid w:val="005837E9"/>
    <w:rsid w:val="00586F36"/>
    <w:rsid w:val="005911C2"/>
    <w:rsid w:val="00591D43"/>
    <w:rsid w:val="00594708"/>
    <w:rsid w:val="0059713A"/>
    <w:rsid w:val="005A2B19"/>
    <w:rsid w:val="005A4165"/>
    <w:rsid w:val="005A4AB6"/>
    <w:rsid w:val="005A4F50"/>
    <w:rsid w:val="005A6781"/>
    <w:rsid w:val="005A7EBD"/>
    <w:rsid w:val="005B18FF"/>
    <w:rsid w:val="005B220C"/>
    <w:rsid w:val="005B3395"/>
    <w:rsid w:val="005B36A1"/>
    <w:rsid w:val="005B41A4"/>
    <w:rsid w:val="005B4D27"/>
    <w:rsid w:val="005B6E7F"/>
    <w:rsid w:val="005B7292"/>
    <w:rsid w:val="005B7420"/>
    <w:rsid w:val="005B75EF"/>
    <w:rsid w:val="005C13C7"/>
    <w:rsid w:val="005C1DEC"/>
    <w:rsid w:val="005C619C"/>
    <w:rsid w:val="005D4EBF"/>
    <w:rsid w:val="005D534B"/>
    <w:rsid w:val="005D6C98"/>
    <w:rsid w:val="005E207E"/>
    <w:rsid w:val="005E45F7"/>
    <w:rsid w:val="005E7ECC"/>
    <w:rsid w:val="005F0E6A"/>
    <w:rsid w:val="005F19AC"/>
    <w:rsid w:val="005F19CF"/>
    <w:rsid w:val="005F223B"/>
    <w:rsid w:val="005F5FC3"/>
    <w:rsid w:val="0060054F"/>
    <w:rsid w:val="00601A78"/>
    <w:rsid w:val="00601F5F"/>
    <w:rsid w:val="0060233F"/>
    <w:rsid w:val="00603C63"/>
    <w:rsid w:val="0061035B"/>
    <w:rsid w:val="00616074"/>
    <w:rsid w:val="0061682C"/>
    <w:rsid w:val="00621346"/>
    <w:rsid w:val="006260D4"/>
    <w:rsid w:val="0063118D"/>
    <w:rsid w:val="006367F4"/>
    <w:rsid w:val="00640CE0"/>
    <w:rsid w:val="00641902"/>
    <w:rsid w:val="00641C43"/>
    <w:rsid w:val="00642A64"/>
    <w:rsid w:val="006456C6"/>
    <w:rsid w:val="006457AC"/>
    <w:rsid w:val="00645F4B"/>
    <w:rsid w:val="00650C72"/>
    <w:rsid w:val="00652EF7"/>
    <w:rsid w:val="00653962"/>
    <w:rsid w:val="006549D3"/>
    <w:rsid w:val="00655128"/>
    <w:rsid w:val="00655C84"/>
    <w:rsid w:val="006570E1"/>
    <w:rsid w:val="0065790D"/>
    <w:rsid w:val="0066108D"/>
    <w:rsid w:val="0066192A"/>
    <w:rsid w:val="00664C8D"/>
    <w:rsid w:val="0066590C"/>
    <w:rsid w:val="00666AB1"/>
    <w:rsid w:val="00666C65"/>
    <w:rsid w:val="006673E4"/>
    <w:rsid w:val="00667A2D"/>
    <w:rsid w:val="0067173A"/>
    <w:rsid w:val="00672602"/>
    <w:rsid w:val="00673049"/>
    <w:rsid w:val="00673D3D"/>
    <w:rsid w:val="00673DC0"/>
    <w:rsid w:val="006769D4"/>
    <w:rsid w:val="00676EF3"/>
    <w:rsid w:val="006771B9"/>
    <w:rsid w:val="00686F75"/>
    <w:rsid w:val="00687673"/>
    <w:rsid w:val="00693229"/>
    <w:rsid w:val="006946DF"/>
    <w:rsid w:val="0069637E"/>
    <w:rsid w:val="006A0109"/>
    <w:rsid w:val="006A2A5C"/>
    <w:rsid w:val="006A3951"/>
    <w:rsid w:val="006A3AAF"/>
    <w:rsid w:val="006A691E"/>
    <w:rsid w:val="006B34F9"/>
    <w:rsid w:val="006B4D99"/>
    <w:rsid w:val="006C11E5"/>
    <w:rsid w:val="006C29B2"/>
    <w:rsid w:val="006C2EE6"/>
    <w:rsid w:val="006C4579"/>
    <w:rsid w:val="006C5A2C"/>
    <w:rsid w:val="006C781E"/>
    <w:rsid w:val="006D4A5E"/>
    <w:rsid w:val="006D5213"/>
    <w:rsid w:val="006E1FC3"/>
    <w:rsid w:val="006E3AF1"/>
    <w:rsid w:val="006E6B2A"/>
    <w:rsid w:val="006F12C0"/>
    <w:rsid w:val="006F30E8"/>
    <w:rsid w:val="006F5DC9"/>
    <w:rsid w:val="006F6047"/>
    <w:rsid w:val="006F699F"/>
    <w:rsid w:val="006F73B4"/>
    <w:rsid w:val="00702565"/>
    <w:rsid w:val="00702869"/>
    <w:rsid w:val="00702BDD"/>
    <w:rsid w:val="00702E59"/>
    <w:rsid w:val="00706BC0"/>
    <w:rsid w:val="007138B6"/>
    <w:rsid w:val="00714DE8"/>
    <w:rsid w:val="00715770"/>
    <w:rsid w:val="00715A2F"/>
    <w:rsid w:val="00716045"/>
    <w:rsid w:val="00716811"/>
    <w:rsid w:val="007210FB"/>
    <w:rsid w:val="00724B7E"/>
    <w:rsid w:val="007279A1"/>
    <w:rsid w:val="00731219"/>
    <w:rsid w:val="00731A69"/>
    <w:rsid w:val="00733354"/>
    <w:rsid w:val="00733DF4"/>
    <w:rsid w:val="007403E6"/>
    <w:rsid w:val="007419C4"/>
    <w:rsid w:val="00741FB5"/>
    <w:rsid w:val="00743E02"/>
    <w:rsid w:val="00745181"/>
    <w:rsid w:val="00750E1A"/>
    <w:rsid w:val="00750E84"/>
    <w:rsid w:val="00755CB4"/>
    <w:rsid w:val="00756F30"/>
    <w:rsid w:val="00756F65"/>
    <w:rsid w:val="00757E1E"/>
    <w:rsid w:val="00760D1F"/>
    <w:rsid w:val="00761151"/>
    <w:rsid w:val="00762BAA"/>
    <w:rsid w:val="00762D6C"/>
    <w:rsid w:val="00771723"/>
    <w:rsid w:val="00772879"/>
    <w:rsid w:val="00775477"/>
    <w:rsid w:val="00777D3B"/>
    <w:rsid w:val="007806DD"/>
    <w:rsid w:val="007824DF"/>
    <w:rsid w:val="00783360"/>
    <w:rsid w:val="00790A9C"/>
    <w:rsid w:val="007918CF"/>
    <w:rsid w:val="007951E7"/>
    <w:rsid w:val="00796471"/>
    <w:rsid w:val="00797367"/>
    <w:rsid w:val="007A3CBE"/>
    <w:rsid w:val="007A4104"/>
    <w:rsid w:val="007A41C7"/>
    <w:rsid w:val="007A49DB"/>
    <w:rsid w:val="007A7DCD"/>
    <w:rsid w:val="007B120B"/>
    <w:rsid w:val="007B5333"/>
    <w:rsid w:val="007B7502"/>
    <w:rsid w:val="007C3420"/>
    <w:rsid w:val="007C34CA"/>
    <w:rsid w:val="007C4852"/>
    <w:rsid w:val="007D3670"/>
    <w:rsid w:val="007D3BE3"/>
    <w:rsid w:val="007D4348"/>
    <w:rsid w:val="007D5BE5"/>
    <w:rsid w:val="007D5BF8"/>
    <w:rsid w:val="007D7A4C"/>
    <w:rsid w:val="007E0290"/>
    <w:rsid w:val="007E1371"/>
    <w:rsid w:val="007E36ED"/>
    <w:rsid w:val="007E5EC9"/>
    <w:rsid w:val="007E63BD"/>
    <w:rsid w:val="007F2B35"/>
    <w:rsid w:val="007F2D89"/>
    <w:rsid w:val="007F56FD"/>
    <w:rsid w:val="007F594A"/>
    <w:rsid w:val="007F7636"/>
    <w:rsid w:val="0080399C"/>
    <w:rsid w:val="00807CAC"/>
    <w:rsid w:val="008109C9"/>
    <w:rsid w:val="00811AA8"/>
    <w:rsid w:val="00812A87"/>
    <w:rsid w:val="00812E35"/>
    <w:rsid w:val="00813079"/>
    <w:rsid w:val="0081444B"/>
    <w:rsid w:val="008150A3"/>
    <w:rsid w:val="00815CFA"/>
    <w:rsid w:val="00821189"/>
    <w:rsid w:val="00822EB2"/>
    <w:rsid w:val="00824C2E"/>
    <w:rsid w:val="00830067"/>
    <w:rsid w:val="00833DCF"/>
    <w:rsid w:val="0084035B"/>
    <w:rsid w:val="00840D70"/>
    <w:rsid w:val="00841FDD"/>
    <w:rsid w:val="00850BC1"/>
    <w:rsid w:val="00850C9B"/>
    <w:rsid w:val="0085138D"/>
    <w:rsid w:val="0085366B"/>
    <w:rsid w:val="00854009"/>
    <w:rsid w:val="00854902"/>
    <w:rsid w:val="00854C98"/>
    <w:rsid w:val="00854DE7"/>
    <w:rsid w:val="00854FAA"/>
    <w:rsid w:val="008567D5"/>
    <w:rsid w:val="00857D76"/>
    <w:rsid w:val="0086036D"/>
    <w:rsid w:val="00860E01"/>
    <w:rsid w:val="00862456"/>
    <w:rsid w:val="008624F6"/>
    <w:rsid w:val="008627B5"/>
    <w:rsid w:val="00862A50"/>
    <w:rsid w:val="008634DF"/>
    <w:rsid w:val="00864D02"/>
    <w:rsid w:val="00865D8D"/>
    <w:rsid w:val="00866878"/>
    <w:rsid w:val="00866B41"/>
    <w:rsid w:val="008706C4"/>
    <w:rsid w:val="0087337A"/>
    <w:rsid w:val="008743F9"/>
    <w:rsid w:val="0088079F"/>
    <w:rsid w:val="00880840"/>
    <w:rsid w:val="00885CD3"/>
    <w:rsid w:val="00891146"/>
    <w:rsid w:val="008934B0"/>
    <w:rsid w:val="008942BD"/>
    <w:rsid w:val="0089690B"/>
    <w:rsid w:val="00897B1B"/>
    <w:rsid w:val="008A0923"/>
    <w:rsid w:val="008A265A"/>
    <w:rsid w:val="008A357B"/>
    <w:rsid w:val="008A437E"/>
    <w:rsid w:val="008B0D09"/>
    <w:rsid w:val="008B698C"/>
    <w:rsid w:val="008C0162"/>
    <w:rsid w:val="008C067C"/>
    <w:rsid w:val="008C1DAF"/>
    <w:rsid w:val="008C20DB"/>
    <w:rsid w:val="008C5B0B"/>
    <w:rsid w:val="008C619F"/>
    <w:rsid w:val="008C6CE4"/>
    <w:rsid w:val="008C7C9F"/>
    <w:rsid w:val="008D0555"/>
    <w:rsid w:val="008D06F1"/>
    <w:rsid w:val="008D38CC"/>
    <w:rsid w:val="008D4B2B"/>
    <w:rsid w:val="008D6F92"/>
    <w:rsid w:val="008E06E7"/>
    <w:rsid w:val="008E1DA7"/>
    <w:rsid w:val="008E2C70"/>
    <w:rsid w:val="008E48A6"/>
    <w:rsid w:val="008E5E6D"/>
    <w:rsid w:val="008E7A43"/>
    <w:rsid w:val="008F036E"/>
    <w:rsid w:val="008F234D"/>
    <w:rsid w:val="008F40A6"/>
    <w:rsid w:val="0090103B"/>
    <w:rsid w:val="0090277B"/>
    <w:rsid w:val="00911BA4"/>
    <w:rsid w:val="00914BB9"/>
    <w:rsid w:val="00922AB8"/>
    <w:rsid w:val="0092316A"/>
    <w:rsid w:val="00923635"/>
    <w:rsid w:val="00923647"/>
    <w:rsid w:val="009270FC"/>
    <w:rsid w:val="00927715"/>
    <w:rsid w:val="00930E6E"/>
    <w:rsid w:val="0093229E"/>
    <w:rsid w:val="00937053"/>
    <w:rsid w:val="00940B14"/>
    <w:rsid w:val="00942321"/>
    <w:rsid w:val="0094295C"/>
    <w:rsid w:val="00943929"/>
    <w:rsid w:val="00945381"/>
    <w:rsid w:val="0094629A"/>
    <w:rsid w:val="00952051"/>
    <w:rsid w:val="00955270"/>
    <w:rsid w:val="00955307"/>
    <w:rsid w:val="00957A75"/>
    <w:rsid w:val="00957C85"/>
    <w:rsid w:val="00960D69"/>
    <w:rsid w:val="009627A6"/>
    <w:rsid w:val="00962829"/>
    <w:rsid w:val="00962DCD"/>
    <w:rsid w:val="00962F94"/>
    <w:rsid w:val="009708FF"/>
    <w:rsid w:val="00970E13"/>
    <w:rsid w:val="00970E6A"/>
    <w:rsid w:val="0097342D"/>
    <w:rsid w:val="00974E49"/>
    <w:rsid w:val="0097550A"/>
    <w:rsid w:val="00976D5C"/>
    <w:rsid w:val="00976F1E"/>
    <w:rsid w:val="009850A4"/>
    <w:rsid w:val="009867EA"/>
    <w:rsid w:val="00993727"/>
    <w:rsid w:val="00995109"/>
    <w:rsid w:val="00995351"/>
    <w:rsid w:val="009A0324"/>
    <w:rsid w:val="009A1AA2"/>
    <w:rsid w:val="009A2732"/>
    <w:rsid w:val="009A3887"/>
    <w:rsid w:val="009A57BB"/>
    <w:rsid w:val="009B00BE"/>
    <w:rsid w:val="009B02C4"/>
    <w:rsid w:val="009B1D9C"/>
    <w:rsid w:val="009B285E"/>
    <w:rsid w:val="009B2B4F"/>
    <w:rsid w:val="009B4CE1"/>
    <w:rsid w:val="009B7918"/>
    <w:rsid w:val="009C0AC3"/>
    <w:rsid w:val="009C4A25"/>
    <w:rsid w:val="009D161D"/>
    <w:rsid w:val="009D19BA"/>
    <w:rsid w:val="009E3502"/>
    <w:rsid w:val="009E4DE3"/>
    <w:rsid w:val="009E7D5B"/>
    <w:rsid w:val="009F0765"/>
    <w:rsid w:val="009F0AF0"/>
    <w:rsid w:val="009F1A3E"/>
    <w:rsid w:val="009F1ABD"/>
    <w:rsid w:val="009F362E"/>
    <w:rsid w:val="009F363F"/>
    <w:rsid w:val="009F55A4"/>
    <w:rsid w:val="009F5674"/>
    <w:rsid w:val="009F5A39"/>
    <w:rsid w:val="009F6B23"/>
    <w:rsid w:val="00A011D1"/>
    <w:rsid w:val="00A01357"/>
    <w:rsid w:val="00A046D4"/>
    <w:rsid w:val="00A0695E"/>
    <w:rsid w:val="00A2166E"/>
    <w:rsid w:val="00A246FB"/>
    <w:rsid w:val="00A24C2D"/>
    <w:rsid w:val="00A26543"/>
    <w:rsid w:val="00A276C4"/>
    <w:rsid w:val="00A3269C"/>
    <w:rsid w:val="00A33103"/>
    <w:rsid w:val="00A34830"/>
    <w:rsid w:val="00A35D0B"/>
    <w:rsid w:val="00A360D8"/>
    <w:rsid w:val="00A37D9B"/>
    <w:rsid w:val="00A412B4"/>
    <w:rsid w:val="00A420CB"/>
    <w:rsid w:val="00A461FC"/>
    <w:rsid w:val="00A47E70"/>
    <w:rsid w:val="00A50607"/>
    <w:rsid w:val="00A51162"/>
    <w:rsid w:val="00A530F0"/>
    <w:rsid w:val="00A5345E"/>
    <w:rsid w:val="00A5368A"/>
    <w:rsid w:val="00A53D48"/>
    <w:rsid w:val="00A54753"/>
    <w:rsid w:val="00A55814"/>
    <w:rsid w:val="00A55AE6"/>
    <w:rsid w:val="00A62A60"/>
    <w:rsid w:val="00A650CE"/>
    <w:rsid w:val="00A652AA"/>
    <w:rsid w:val="00A67630"/>
    <w:rsid w:val="00A71A0C"/>
    <w:rsid w:val="00A82031"/>
    <w:rsid w:val="00A82C5F"/>
    <w:rsid w:val="00A8459F"/>
    <w:rsid w:val="00A85FC5"/>
    <w:rsid w:val="00A861A7"/>
    <w:rsid w:val="00A90BF5"/>
    <w:rsid w:val="00A92EF4"/>
    <w:rsid w:val="00A937A2"/>
    <w:rsid w:val="00A94164"/>
    <w:rsid w:val="00A97DF4"/>
    <w:rsid w:val="00AA0703"/>
    <w:rsid w:val="00AA0AB0"/>
    <w:rsid w:val="00AA30DE"/>
    <w:rsid w:val="00AA7317"/>
    <w:rsid w:val="00AB6A60"/>
    <w:rsid w:val="00AB72F2"/>
    <w:rsid w:val="00AC23D0"/>
    <w:rsid w:val="00AC23FB"/>
    <w:rsid w:val="00AC46BF"/>
    <w:rsid w:val="00AC4742"/>
    <w:rsid w:val="00AC4B08"/>
    <w:rsid w:val="00AC6E91"/>
    <w:rsid w:val="00AD034F"/>
    <w:rsid w:val="00AD40E1"/>
    <w:rsid w:val="00AD4B83"/>
    <w:rsid w:val="00AD5B32"/>
    <w:rsid w:val="00AD6B30"/>
    <w:rsid w:val="00AD6ED0"/>
    <w:rsid w:val="00AD79BB"/>
    <w:rsid w:val="00AD7E57"/>
    <w:rsid w:val="00AE0B4C"/>
    <w:rsid w:val="00AE0FA8"/>
    <w:rsid w:val="00AE1805"/>
    <w:rsid w:val="00AE38A1"/>
    <w:rsid w:val="00AE6D6E"/>
    <w:rsid w:val="00AF22FC"/>
    <w:rsid w:val="00AF26A1"/>
    <w:rsid w:val="00AF2737"/>
    <w:rsid w:val="00AF4DAE"/>
    <w:rsid w:val="00B03DD1"/>
    <w:rsid w:val="00B04224"/>
    <w:rsid w:val="00B043DD"/>
    <w:rsid w:val="00B05C3A"/>
    <w:rsid w:val="00B071A4"/>
    <w:rsid w:val="00B07F44"/>
    <w:rsid w:val="00B112E2"/>
    <w:rsid w:val="00B152B9"/>
    <w:rsid w:val="00B17A4E"/>
    <w:rsid w:val="00B2064F"/>
    <w:rsid w:val="00B2456D"/>
    <w:rsid w:val="00B24F70"/>
    <w:rsid w:val="00B252EE"/>
    <w:rsid w:val="00B30989"/>
    <w:rsid w:val="00B310BD"/>
    <w:rsid w:val="00B31E62"/>
    <w:rsid w:val="00B32DDE"/>
    <w:rsid w:val="00B334F8"/>
    <w:rsid w:val="00B35110"/>
    <w:rsid w:val="00B37133"/>
    <w:rsid w:val="00B44000"/>
    <w:rsid w:val="00B44206"/>
    <w:rsid w:val="00B44388"/>
    <w:rsid w:val="00B46066"/>
    <w:rsid w:val="00B46919"/>
    <w:rsid w:val="00B50067"/>
    <w:rsid w:val="00B503B1"/>
    <w:rsid w:val="00B5177F"/>
    <w:rsid w:val="00B528CB"/>
    <w:rsid w:val="00B53459"/>
    <w:rsid w:val="00B53F94"/>
    <w:rsid w:val="00B602C4"/>
    <w:rsid w:val="00B7366A"/>
    <w:rsid w:val="00B75197"/>
    <w:rsid w:val="00B770F6"/>
    <w:rsid w:val="00B8070E"/>
    <w:rsid w:val="00B81441"/>
    <w:rsid w:val="00B85493"/>
    <w:rsid w:val="00B85591"/>
    <w:rsid w:val="00B868A1"/>
    <w:rsid w:val="00B90725"/>
    <w:rsid w:val="00B90911"/>
    <w:rsid w:val="00B911DE"/>
    <w:rsid w:val="00B93C3C"/>
    <w:rsid w:val="00B965CD"/>
    <w:rsid w:val="00BA0304"/>
    <w:rsid w:val="00BA03DD"/>
    <w:rsid w:val="00BB08C7"/>
    <w:rsid w:val="00BB0E0E"/>
    <w:rsid w:val="00BB164F"/>
    <w:rsid w:val="00BB34B9"/>
    <w:rsid w:val="00BB426D"/>
    <w:rsid w:val="00BB5723"/>
    <w:rsid w:val="00BC1452"/>
    <w:rsid w:val="00BC2369"/>
    <w:rsid w:val="00BC2884"/>
    <w:rsid w:val="00BC2E06"/>
    <w:rsid w:val="00BC4A79"/>
    <w:rsid w:val="00BC643C"/>
    <w:rsid w:val="00BC6B2B"/>
    <w:rsid w:val="00BC6B56"/>
    <w:rsid w:val="00BD0C47"/>
    <w:rsid w:val="00BD1A70"/>
    <w:rsid w:val="00BD2244"/>
    <w:rsid w:val="00BD40E7"/>
    <w:rsid w:val="00BD419F"/>
    <w:rsid w:val="00BD647A"/>
    <w:rsid w:val="00BD7649"/>
    <w:rsid w:val="00BD7AD8"/>
    <w:rsid w:val="00BE174E"/>
    <w:rsid w:val="00BE5D46"/>
    <w:rsid w:val="00BF0F87"/>
    <w:rsid w:val="00BF2238"/>
    <w:rsid w:val="00BF41B1"/>
    <w:rsid w:val="00BF58C4"/>
    <w:rsid w:val="00BF6A81"/>
    <w:rsid w:val="00C02709"/>
    <w:rsid w:val="00C11CB9"/>
    <w:rsid w:val="00C13521"/>
    <w:rsid w:val="00C21D43"/>
    <w:rsid w:val="00C26DA0"/>
    <w:rsid w:val="00C27073"/>
    <w:rsid w:val="00C3090E"/>
    <w:rsid w:val="00C33FAF"/>
    <w:rsid w:val="00C36DB0"/>
    <w:rsid w:val="00C41199"/>
    <w:rsid w:val="00C423A3"/>
    <w:rsid w:val="00C42A48"/>
    <w:rsid w:val="00C43A80"/>
    <w:rsid w:val="00C43B28"/>
    <w:rsid w:val="00C455BE"/>
    <w:rsid w:val="00C466F8"/>
    <w:rsid w:val="00C4675F"/>
    <w:rsid w:val="00C46762"/>
    <w:rsid w:val="00C50B43"/>
    <w:rsid w:val="00C52C83"/>
    <w:rsid w:val="00C53460"/>
    <w:rsid w:val="00C53A44"/>
    <w:rsid w:val="00C61D13"/>
    <w:rsid w:val="00C62893"/>
    <w:rsid w:val="00C66216"/>
    <w:rsid w:val="00C66C6B"/>
    <w:rsid w:val="00C6759C"/>
    <w:rsid w:val="00C676D1"/>
    <w:rsid w:val="00C71295"/>
    <w:rsid w:val="00C722E0"/>
    <w:rsid w:val="00C7541E"/>
    <w:rsid w:val="00C7727D"/>
    <w:rsid w:val="00C778CD"/>
    <w:rsid w:val="00C77AF0"/>
    <w:rsid w:val="00C82297"/>
    <w:rsid w:val="00C84D8E"/>
    <w:rsid w:val="00C85F20"/>
    <w:rsid w:val="00C86990"/>
    <w:rsid w:val="00C91F3F"/>
    <w:rsid w:val="00C939E5"/>
    <w:rsid w:val="00C96F45"/>
    <w:rsid w:val="00CA0486"/>
    <w:rsid w:val="00CA44BE"/>
    <w:rsid w:val="00CA6523"/>
    <w:rsid w:val="00CA68B7"/>
    <w:rsid w:val="00CA6A61"/>
    <w:rsid w:val="00CB0504"/>
    <w:rsid w:val="00CB19DF"/>
    <w:rsid w:val="00CB2623"/>
    <w:rsid w:val="00CB26C6"/>
    <w:rsid w:val="00CB2BAB"/>
    <w:rsid w:val="00CB383A"/>
    <w:rsid w:val="00CB3D17"/>
    <w:rsid w:val="00CB4D2F"/>
    <w:rsid w:val="00CB6871"/>
    <w:rsid w:val="00CC146D"/>
    <w:rsid w:val="00CC5EB5"/>
    <w:rsid w:val="00CC7BF4"/>
    <w:rsid w:val="00CD2144"/>
    <w:rsid w:val="00CD3651"/>
    <w:rsid w:val="00CD6ABC"/>
    <w:rsid w:val="00CE0075"/>
    <w:rsid w:val="00CE157E"/>
    <w:rsid w:val="00CE3EBF"/>
    <w:rsid w:val="00CE4A91"/>
    <w:rsid w:val="00CE755F"/>
    <w:rsid w:val="00CE75B0"/>
    <w:rsid w:val="00CF0CC4"/>
    <w:rsid w:val="00CF1E69"/>
    <w:rsid w:val="00D01654"/>
    <w:rsid w:val="00D018D5"/>
    <w:rsid w:val="00D11609"/>
    <w:rsid w:val="00D1160D"/>
    <w:rsid w:val="00D14FD2"/>
    <w:rsid w:val="00D21625"/>
    <w:rsid w:val="00D2348A"/>
    <w:rsid w:val="00D24F89"/>
    <w:rsid w:val="00D253A1"/>
    <w:rsid w:val="00D266F6"/>
    <w:rsid w:val="00D30F3A"/>
    <w:rsid w:val="00D31B9D"/>
    <w:rsid w:val="00D3357F"/>
    <w:rsid w:val="00D33D1B"/>
    <w:rsid w:val="00D34DDB"/>
    <w:rsid w:val="00D35A5B"/>
    <w:rsid w:val="00D40D7D"/>
    <w:rsid w:val="00D41520"/>
    <w:rsid w:val="00D43AE1"/>
    <w:rsid w:val="00D543AA"/>
    <w:rsid w:val="00D562F3"/>
    <w:rsid w:val="00D564F0"/>
    <w:rsid w:val="00D56B78"/>
    <w:rsid w:val="00D60210"/>
    <w:rsid w:val="00D6131E"/>
    <w:rsid w:val="00D65F6B"/>
    <w:rsid w:val="00D66662"/>
    <w:rsid w:val="00D66D9D"/>
    <w:rsid w:val="00D677F9"/>
    <w:rsid w:val="00D71172"/>
    <w:rsid w:val="00D735A6"/>
    <w:rsid w:val="00D76377"/>
    <w:rsid w:val="00D76632"/>
    <w:rsid w:val="00D81322"/>
    <w:rsid w:val="00D82194"/>
    <w:rsid w:val="00D82E9E"/>
    <w:rsid w:val="00D85E02"/>
    <w:rsid w:val="00D97864"/>
    <w:rsid w:val="00DA16E4"/>
    <w:rsid w:val="00DA24C0"/>
    <w:rsid w:val="00DA29B4"/>
    <w:rsid w:val="00DA414C"/>
    <w:rsid w:val="00DA5710"/>
    <w:rsid w:val="00DA5F9E"/>
    <w:rsid w:val="00DA7417"/>
    <w:rsid w:val="00DB0C00"/>
    <w:rsid w:val="00DB61AE"/>
    <w:rsid w:val="00DC11F6"/>
    <w:rsid w:val="00DC409F"/>
    <w:rsid w:val="00DC5AA0"/>
    <w:rsid w:val="00DC6499"/>
    <w:rsid w:val="00DD083D"/>
    <w:rsid w:val="00DD25B3"/>
    <w:rsid w:val="00DD2CE9"/>
    <w:rsid w:val="00DD4E6D"/>
    <w:rsid w:val="00DD4EA1"/>
    <w:rsid w:val="00DD51FF"/>
    <w:rsid w:val="00DE10C6"/>
    <w:rsid w:val="00DE44D4"/>
    <w:rsid w:val="00DE637B"/>
    <w:rsid w:val="00DE7F95"/>
    <w:rsid w:val="00DF4A1A"/>
    <w:rsid w:val="00DF5E2F"/>
    <w:rsid w:val="00DF7480"/>
    <w:rsid w:val="00E014A9"/>
    <w:rsid w:val="00E03422"/>
    <w:rsid w:val="00E03C85"/>
    <w:rsid w:val="00E0494A"/>
    <w:rsid w:val="00E05339"/>
    <w:rsid w:val="00E05778"/>
    <w:rsid w:val="00E07CF0"/>
    <w:rsid w:val="00E12973"/>
    <w:rsid w:val="00E14461"/>
    <w:rsid w:val="00E14FBC"/>
    <w:rsid w:val="00E16045"/>
    <w:rsid w:val="00E169CB"/>
    <w:rsid w:val="00E26449"/>
    <w:rsid w:val="00E303CC"/>
    <w:rsid w:val="00E356CA"/>
    <w:rsid w:val="00E35BDE"/>
    <w:rsid w:val="00E36A10"/>
    <w:rsid w:val="00E37696"/>
    <w:rsid w:val="00E42AF1"/>
    <w:rsid w:val="00E44FE0"/>
    <w:rsid w:val="00E46156"/>
    <w:rsid w:val="00E512F0"/>
    <w:rsid w:val="00E526EC"/>
    <w:rsid w:val="00E54250"/>
    <w:rsid w:val="00E557F8"/>
    <w:rsid w:val="00E56896"/>
    <w:rsid w:val="00E57345"/>
    <w:rsid w:val="00E60BE5"/>
    <w:rsid w:val="00E63508"/>
    <w:rsid w:val="00E66657"/>
    <w:rsid w:val="00E672E9"/>
    <w:rsid w:val="00E701EB"/>
    <w:rsid w:val="00E703C4"/>
    <w:rsid w:val="00E707F7"/>
    <w:rsid w:val="00E70FF6"/>
    <w:rsid w:val="00E809FB"/>
    <w:rsid w:val="00E80FB6"/>
    <w:rsid w:val="00E8294E"/>
    <w:rsid w:val="00E85502"/>
    <w:rsid w:val="00E859F1"/>
    <w:rsid w:val="00E86CCF"/>
    <w:rsid w:val="00E87BC9"/>
    <w:rsid w:val="00E91B02"/>
    <w:rsid w:val="00E9238E"/>
    <w:rsid w:val="00EA126D"/>
    <w:rsid w:val="00EA1599"/>
    <w:rsid w:val="00EA465C"/>
    <w:rsid w:val="00EA6322"/>
    <w:rsid w:val="00EB06D5"/>
    <w:rsid w:val="00EB2FBC"/>
    <w:rsid w:val="00EB48E5"/>
    <w:rsid w:val="00EB4C3F"/>
    <w:rsid w:val="00EB557B"/>
    <w:rsid w:val="00EC2C24"/>
    <w:rsid w:val="00EC3320"/>
    <w:rsid w:val="00EC467C"/>
    <w:rsid w:val="00EC4D20"/>
    <w:rsid w:val="00EC6652"/>
    <w:rsid w:val="00ED084F"/>
    <w:rsid w:val="00ED16BD"/>
    <w:rsid w:val="00ED2567"/>
    <w:rsid w:val="00ED3818"/>
    <w:rsid w:val="00ED384F"/>
    <w:rsid w:val="00EE0035"/>
    <w:rsid w:val="00EE5414"/>
    <w:rsid w:val="00EF02FE"/>
    <w:rsid w:val="00EF24B8"/>
    <w:rsid w:val="00EF2781"/>
    <w:rsid w:val="00EF46DE"/>
    <w:rsid w:val="00F015CE"/>
    <w:rsid w:val="00F05402"/>
    <w:rsid w:val="00F05E94"/>
    <w:rsid w:val="00F110D0"/>
    <w:rsid w:val="00F13975"/>
    <w:rsid w:val="00F17EF3"/>
    <w:rsid w:val="00F20E98"/>
    <w:rsid w:val="00F216B3"/>
    <w:rsid w:val="00F218B6"/>
    <w:rsid w:val="00F22C97"/>
    <w:rsid w:val="00F23BE5"/>
    <w:rsid w:val="00F24819"/>
    <w:rsid w:val="00F24FBD"/>
    <w:rsid w:val="00F279A9"/>
    <w:rsid w:val="00F27E53"/>
    <w:rsid w:val="00F30103"/>
    <w:rsid w:val="00F30DD1"/>
    <w:rsid w:val="00F36278"/>
    <w:rsid w:val="00F3751F"/>
    <w:rsid w:val="00F4092E"/>
    <w:rsid w:val="00F428BE"/>
    <w:rsid w:val="00F43320"/>
    <w:rsid w:val="00F4359C"/>
    <w:rsid w:val="00F51978"/>
    <w:rsid w:val="00F5306F"/>
    <w:rsid w:val="00F53994"/>
    <w:rsid w:val="00F56079"/>
    <w:rsid w:val="00F56CA3"/>
    <w:rsid w:val="00F60A96"/>
    <w:rsid w:val="00F61996"/>
    <w:rsid w:val="00F61FF1"/>
    <w:rsid w:val="00F63405"/>
    <w:rsid w:val="00F64195"/>
    <w:rsid w:val="00F64DF3"/>
    <w:rsid w:val="00F650FC"/>
    <w:rsid w:val="00F67879"/>
    <w:rsid w:val="00F71ACE"/>
    <w:rsid w:val="00F77338"/>
    <w:rsid w:val="00F77C37"/>
    <w:rsid w:val="00F81882"/>
    <w:rsid w:val="00F81FAD"/>
    <w:rsid w:val="00F83E8F"/>
    <w:rsid w:val="00F868A1"/>
    <w:rsid w:val="00F9253A"/>
    <w:rsid w:val="00F926F7"/>
    <w:rsid w:val="00FA3AAE"/>
    <w:rsid w:val="00FA447C"/>
    <w:rsid w:val="00FA5AF2"/>
    <w:rsid w:val="00FB3DE3"/>
    <w:rsid w:val="00FB4AFE"/>
    <w:rsid w:val="00FC64AC"/>
    <w:rsid w:val="00FC76F0"/>
    <w:rsid w:val="00FC7BBC"/>
    <w:rsid w:val="00FD0701"/>
    <w:rsid w:val="00FE0106"/>
    <w:rsid w:val="00FE2245"/>
    <w:rsid w:val="00FE43D4"/>
    <w:rsid w:val="00FE45C1"/>
    <w:rsid w:val="00FE6663"/>
    <w:rsid w:val="00FE6DB5"/>
    <w:rsid w:val="00FE7F44"/>
    <w:rsid w:val="00FF0320"/>
    <w:rsid w:val="00FF0A9D"/>
    <w:rsid w:val="00FF11FB"/>
    <w:rsid w:val="00FF1887"/>
    <w:rsid w:val="00FF4316"/>
    <w:rsid w:val="00FF590F"/>
    <w:rsid w:val="00FF73BD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4E452"/>
  <w15:chartTrackingRefBased/>
  <w15:docId w15:val="{978E9159-D1F3-4F91-A9FA-62C238DA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0D671C"/>
    <w:pPr>
      <w:widowControl w:val="0"/>
      <w:spacing w:line="360" w:lineRule="auto"/>
      <w:ind w:firstLine="709"/>
      <w:jc w:val="both"/>
    </w:pPr>
    <w:rPr>
      <w:sz w:val="24"/>
    </w:rPr>
  </w:style>
  <w:style w:type="paragraph" w:styleId="10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phbase"/>
    <w:next w:val="phnormal"/>
    <w:qFormat/>
    <w:rsid w:val="005C13C7"/>
    <w:pPr>
      <w:keepNext/>
      <w:keepLines/>
      <w:pageBreakBefore/>
      <w:numPr>
        <w:numId w:val="7"/>
      </w:numPr>
      <w:tabs>
        <w:tab w:val="left" w:pos="1260"/>
      </w:tabs>
      <w:spacing w:before="240" w:after="240"/>
      <w:ind w:right="170"/>
      <w:outlineLvl w:val="0"/>
    </w:pPr>
    <w:rPr>
      <w:rFonts w:ascii="Times New Roman" w:hAnsi="Times New Roman"/>
      <w:b/>
      <w:sz w:val="28"/>
      <w:szCs w:val="28"/>
    </w:rPr>
  </w:style>
  <w:style w:type="paragraph" w:styleId="2">
    <w:name w:val="heading 2"/>
    <w:basedOn w:val="phbase"/>
    <w:next w:val="phnormal"/>
    <w:qFormat/>
    <w:rsid w:val="00565914"/>
    <w:pPr>
      <w:keepNext/>
      <w:keepLines/>
      <w:numPr>
        <w:ilvl w:val="1"/>
        <w:numId w:val="7"/>
      </w:numPr>
      <w:tabs>
        <w:tab w:val="left" w:pos="720"/>
      </w:tabs>
      <w:spacing w:before="240" w:after="240"/>
      <w:ind w:right="170"/>
      <w:outlineLvl w:val="1"/>
    </w:pPr>
    <w:rPr>
      <w:rFonts w:ascii="Times New Roman" w:hAnsi="Times New Roman"/>
      <w:b/>
    </w:rPr>
  </w:style>
  <w:style w:type="paragraph" w:styleId="3">
    <w:name w:val="heading 3"/>
    <w:aliases w:val="H3,Char"/>
    <w:basedOn w:val="phbase"/>
    <w:next w:val="phnormal"/>
    <w:link w:val="30"/>
    <w:qFormat/>
    <w:rsid w:val="00D41520"/>
    <w:pPr>
      <w:keepNext/>
      <w:keepLines/>
      <w:numPr>
        <w:ilvl w:val="2"/>
        <w:numId w:val="7"/>
      </w:numPr>
      <w:spacing w:before="240" w:after="240"/>
      <w:ind w:right="170"/>
      <w:outlineLvl w:val="2"/>
    </w:pPr>
    <w:rPr>
      <w:rFonts w:ascii="Times New Roman" w:hAnsi="Times New Roman"/>
      <w:b/>
      <w:bCs/>
    </w:rPr>
  </w:style>
  <w:style w:type="paragraph" w:styleId="4">
    <w:name w:val="heading 4"/>
    <w:aliases w:val="Заголовок 4 (Приложение),Level 2 - a"/>
    <w:basedOn w:val="phbase"/>
    <w:next w:val="phnormal"/>
    <w:qFormat/>
    <w:rsid w:val="00C82297"/>
    <w:pPr>
      <w:keepNext/>
      <w:keepLines/>
      <w:numPr>
        <w:ilvl w:val="3"/>
        <w:numId w:val="7"/>
      </w:numPr>
      <w:spacing w:before="120" w:after="120"/>
      <w:ind w:right="170"/>
      <w:outlineLvl w:val="3"/>
    </w:pPr>
    <w:rPr>
      <w:b/>
    </w:rPr>
  </w:style>
  <w:style w:type="paragraph" w:styleId="5">
    <w:name w:val="heading 5"/>
    <w:basedOn w:val="a"/>
    <w:next w:val="phnormal"/>
    <w:qFormat/>
    <w:rsid w:val="00F015CE"/>
    <w:pPr>
      <w:spacing w:before="240" w:after="60"/>
      <w:ind w:left="72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D4B2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hbase">
    <w:name w:val="ph_base"/>
    <w:link w:val="phbase0"/>
    <w:rsid w:val="00127D24"/>
    <w:pPr>
      <w:spacing w:line="360" w:lineRule="auto"/>
      <w:jc w:val="both"/>
    </w:pPr>
    <w:rPr>
      <w:rFonts w:ascii="Arial" w:hAnsi="Arial"/>
      <w:sz w:val="24"/>
    </w:rPr>
  </w:style>
  <w:style w:type="paragraph" w:customStyle="1" w:styleId="phadditiontitle1">
    <w:name w:val="ph_addition_title_1"/>
    <w:basedOn w:val="phbase"/>
    <w:next w:val="phnormal"/>
    <w:rsid w:val="00127D24"/>
    <w:pPr>
      <w:keepNext/>
      <w:keepLines/>
      <w:pageBreakBefore/>
      <w:spacing w:before="360" w:after="360"/>
      <w:jc w:val="center"/>
      <w:outlineLvl w:val="0"/>
    </w:pPr>
    <w:rPr>
      <w:b/>
      <w:sz w:val="28"/>
      <w:szCs w:val="28"/>
    </w:rPr>
  </w:style>
  <w:style w:type="paragraph" w:customStyle="1" w:styleId="phadditiontitle2">
    <w:name w:val="ph_addition_title_2"/>
    <w:basedOn w:val="phbase"/>
    <w:next w:val="phnormal"/>
    <w:rsid w:val="00127D24"/>
    <w:pPr>
      <w:keepNext/>
      <w:keepLines/>
      <w:spacing w:before="360" w:after="360"/>
      <w:outlineLvl w:val="1"/>
    </w:pPr>
    <w:rPr>
      <w:b/>
      <w:szCs w:val="24"/>
    </w:rPr>
  </w:style>
  <w:style w:type="paragraph" w:customStyle="1" w:styleId="phadditiontitle3">
    <w:name w:val="ph_addition_title_3"/>
    <w:basedOn w:val="phbase"/>
    <w:next w:val="phnormal"/>
    <w:rsid w:val="00127D24"/>
    <w:pPr>
      <w:keepNext/>
      <w:keepLines/>
      <w:spacing w:before="240" w:after="240"/>
      <w:outlineLvl w:val="2"/>
    </w:pPr>
    <w:rPr>
      <w:b/>
      <w:sz w:val="22"/>
      <w:szCs w:val="22"/>
    </w:rPr>
  </w:style>
  <w:style w:type="numbering" w:customStyle="1" w:styleId="phadditiontitle">
    <w:name w:val="ph_additiontitle"/>
    <w:basedOn w:val="a2"/>
    <w:rsid w:val="00127D24"/>
    <w:pPr>
      <w:numPr>
        <w:numId w:val="1"/>
      </w:numPr>
    </w:pPr>
  </w:style>
  <w:style w:type="paragraph" w:customStyle="1" w:styleId="phbibliography">
    <w:name w:val="ph_bibliography"/>
    <w:basedOn w:val="phbase"/>
    <w:rsid w:val="00127D24"/>
    <w:pPr>
      <w:numPr>
        <w:numId w:val="2"/>
      </w:numPr>
      <w:spacing w:before="60" w:after="60" w:line="240" w:lineRule="auto"/>
    </w:pPr>
    <w:rPr>
      <w:rFonts w:cs="Arial"/>
      <w:bCs/>
      <w:szCs w:val="28"/>
    </w:rPr>
  </w:style>
  <w:style w:type="paragraph" w:customStyle="1" w:styleId="phcolontituldown">
    <w:name w:val="ph_colontituldown"/>
    <w:basedOn w:val="phbase"/>
    <w:rsid w:val="00127D24"/>
    <w:pPr>
      <w:pBdr>
        <w:top w:val="single" w:sz="4" w:space="1" w:color="auto"/>
      </w:pBdr>
      <w:tabs>
        <w:tab w:val="right" w:pos="9497"/>
        <w:tab w:val="right" w:pos="14459"/>
      </w:tabs>
      <w:spacing w:before="20" w:after="120"/>
      <w:jc w:val="center"/>
    </w:pPr>
    <w:rPr>
      <w:sz w:val="20"/>
    </w:rPr>
  </w:style>
  <w:style w:type="paragraph" w:customStyle="1" w:styleId="phcolontitulup">
    <w:name w:val="ph_colontitulup"/>
    <w:basedOn w:val="phbase"/>
    <w:rsid w:val="00127D24"/>
    <w:pPr>
      <w:pBdr>
        <w:bottom w:val="single" w:sz="4" w:space="1" w:color="auto"/>
      </w:pBdr>
      <w:tabs>
        <w:tab w:val="right" w:pos="14600"/>
      </w:tabs>
      <w:spacing w:before="20" w:after="120"/>
      <w:jc w:val="center"/>
    </w:pPr>
    <w:rPr>
      <w:sz w:val="20"/>
    </w:rPr>
  </w:style>
  <w:style w:type="paragraph" w:customStyle="1" w:styleId="phcomment">
    <w:name w:val="ph_comment"/>
    <w:basedOn w:val="phbase"/>
    <w:link w:val="phcomment0"/>
    <w:rsid w:val="00127D24"/>
    <w:pPr>
      <w:ind w:firstLine="720"/>
    </w:pPr>
    <w:rPr>
      <w:rFonts w:ascii="Arial Narrow" w:hAnsi="Arial Narrow"/>
      <w:vanish/>
      <w:color w:val="0000FF"/>
    </w:rPr>
  </w:style>
  <w:style w:type="paragraph" w:customStyle="1" w:styleId="phconfirmlist">
    <w:name w:val="ph_confirmlist"/>
    <w:basedOn w:val="phbase"/>
    <w:rsid w:val="00127D24"/>
    <w:pPr>
      <w:spacing w:before="20" w:after="120"/>
      <w:jc w:val="center"/>
    </w:pPr>
    <w:rPr>
      <w:b/>
      <w:caps/>
      <w:sz w:val="28"/>
      <w:szCs w:val="28"/>
    </w:rPr>
  </w:style>
  <w:style w:type="paragraph" w:customStyle="1" w:styleId="phconfirmstamp">
    <w:name w:val="ph_confirmstamp"/>
    <w:basedOn w:val="phbase"/>
    <w:rsid w:val="00127D24"/>
    <w:pPr>
      <w:spacing w:before="20" w:after="120" w:line="240" w:lineRule="auto"/>
      <w:jc w:val="left"/>
    </w:pPr>
  </w:style>
  <w:style w:type="paragraph" w:customStyle="1" w:styleId="phconfirmstampstamp">
    <w:name w:val="ph_confirmstamp_stamp"/>
    <w:basedOn w:val="phconfirmstamp"/>
    <w:rsid w:val="00127D24"/>
  </w:style>
  <w:style w:type="paragraph" w:customStyle="1" w:styleId="phconfirmstamptitle">
    <w:name w:val="ph_confirmstamp_title"/>
    <w:basedOn w:val="phconfirmstamp"/>
    <w:next w:val="phconfirmstampstamp"/>
    <w:rsid w:val="00127D24"/>
    <w:rPr>
      <w:caps/>
      <w:szCs w:val="24"/>
    </w:rPr>
  </w:style>
  <w:style w:type="paragraph" w:customStyle="1" w:styleId="phcontent">
    <w:name w:val="ph_content"/>
    <w:basedOn w:val="phbase"/>
    <w:next w:val="11"/>
    <w:link w:val="phcontent0"/>
    <w:rsid w:val="00127D24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/>
      <w:jc w:val="center"/>
    </w:pPr>
    <w:rPr>
      <w:rFonts w:cs="Arial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472CA0"/>
    <w:pPr>
      <w:tabs>
        <w:tab w:val="left" w:pos="284"/>
        <w:tab w:val="right" w:leader="dot" w:pos="9000"/>
      </w:tabs>
      <w:spacing w:before="120"/>
      <w:ind w:left="360" w:hanging="360"/>
    </w:pPr>
    <w:rPr>
      <w:b/>
      <w:szCs w:val="24"/>
    </w:rPr>
  </w:style>
  <w:style w:type="paragraph" w:customStyle="1" w:styleId="phexample">
    <w:name w:val="ph_example"/>
    <w:basedOn w:val="phbase"/>
    <w:rsid w:val="00127D24"/>
    <w:pPr>
      <w:spacing w:before="20" w:after="120"/>
    </w:pPr>
    <w:rPr>
      <w:b/>
      <w:i/>
      <w:sz w:val="20"/>
    </w:rPr>
  </w:style>
  <w:style w:type="paragraph" w:customStyle="1" w:styleId="phfigure">
    <w:name w:val="ph_figure"/>
    <w:basedOn w:val="phbase"/>
    <w:rsid w:val="00127D24"/>
    <w:pPr>
      <w:spacing w:before="20" w:after="120"/>
      <w:jc w:val="center"/>
    </w:pPr>
  </w:style>
  <w:style w:type="paragraph" w:customStyle="1" w:styleId="phfiguregraphic">
    <w:name w:val="ph_figure_graphic"/>
    <w:basedOn w:val="phfigure"/>
    <w:next w:val="phfiguretitle"/>
    <w:rsid w:val="00127D24"/>
    <w:pPr>
      <w:keepNext/>
      <w:spacing w:before="120"/>
    </w:pPr>
  </w:style>
  <w:style w:type="paragraph" w:customStyle="1" w:styleId="phfiguretitle">
    <w:name w:val="ph_figure_title"/>
    <w:basedOn w:val="phfigure"/>
    <w:next w:val="phnormal"/>
    <w:rsid w:val="00127D24"/>
    <w:pPr>
      <w:keepLines/>
      <w:spacing w:before="120"/>
    </w:pPr>
    <w:rPr>
      <w:rFonts w:cs="Arial"/>
    </w:rPr>
  </w:style>
  <w:style w:type="paragraph" w:customStyle="1" w:styleId="phfootnote">
    <w:name w:val="ph_footnote"/>
    <w:basedOn w:val="phbase"/>
    <w:rsid w:val="00127D24"/>
    <w:pPr>
      <w:widowControl w:val="0"/>
    </w:pPr>
    <w:rPr>
      <w:sz w:val="18"/>
    </w:rPr>
  </w:style>
  <w:style w:type="character" w:customStyle="1" w:styleId="phinline">
    <w:name w:val="ph_inline"/>
    <w:basedOn w:val="a0"/>
    <w:rsid w:val="00127D24"/>
  </w:style>
  <w:style w:type="character" w:customStyle="1" w:styleId="phinline8">
    <w:name w:val="ph_inline_8"/>
    <w:rsid w:val="00127D24"/>
    <w:rPr>
      <w:sz w:val="16"/>
    </w:rPr>
  </w:style>
  <w:style w:type="character" w:customStyle="1" w:styleId="phinlinebolditalic">
    <w:name w:val="ph_inline_bolditalic"/>
    <w:rsid w:val="00127D24"/>
    <w:rPr>
      <w:rFonts w:ascii="Arial" w:hAnsi="Arial"/>
      <w:b/>
      <w:bCs/>
      <w:i/>
      <w:noProof/>
      <w:lang w:val="ru-RU" w:eastAsia="ru-RU" w:bidi="ar-SA"/>
    </w:rPr>
  </w:style>
  <w:style w:type="character" w:customStyle="1" w:styleId="phinlinecomputer">
    <w:name w:val="ph_inline_computer"/>
    <w:rsid w:val="00127D24"/>
    <w:rPr>
      <w:rFonts w:ascii="Courier New" w:hAnsi="Courier New"/>
      <w:sz w:val="24"/>
    </w:rPr>
  </w:style>
  <w:style w:type="character" w:customStyle="1" w:styleId="phinlinefirstterm">
    <w:name w:val="ph_inline_firstterm"/>
    <w:rsid w:val="00127D24"/>
    <w:rPr>
      <w:i/>
      <w:sz w:val="24"/>
    </w:rPr>
  </w:style>
  <w:style w:type="character" w:customStyle="1" w:styleId="phinlineguiitem">
    <w:name w:val="ph_inline_guiitem"/>
    <w:rsid w:val="00127D24"/>
    <w:rPr>
      <w:rFonts w:ascii="Arial" w:hAnsi="Arial"/>
      <w:b/>
      <w:bCs/>
      <w:noProof/>
      <w:lang w:val="ru-RU" w:eastAsia="ru-RU" w:bidi="ar-SA"/>
    </w:rPr>
  </w:style>
  <w:style w:type="character" w:customStyle="1" w:styleId="phinlinekeycap">
    <w:name w:val="ph_inline_keycap"/>
    <w:rsid w:val="00127D24"/>
    <w:rPr>
      <w:b/>
      <w:smallCaps/>
      <w:sz w:val="24"/>
    </w:rPr>
  </w:style>
  <w:style w:type="character" w:customStyle="1" w:styleId="phinlinespace">
    <w:name w:val="ph_inline_space"/>
    <w:rsid w:val="00127D24"/>
    <w:rPr>
      <w:spacing w:val="60"/>
    </w:rPr>
  </w:style>
  <w:style w:type="character" w:customStyle="1" w:styleId="phinlinesuperline">
    <w:name w:val="ph_inline_superline"/>
    <w:rsid w:val="00127D24"/>
    <w:rPr>
      <w:vertAlign w:val="superscript"/>
    </w:rPr>
  </w:style>
  <w:style w:type="character" w:customStyle="1" w:styleId="phinlineunderline">
    <w:name w:val="ph_inline_underline"/>
    <w:rsid w:val="00127D24"/>
    <w:rPr>
      <w:u w:val="single"/>
      <w:lang w:val="ru-RU"/>
    </w:rPr>
  </w:style>
  <w:style w:type="character" w:customStyle="1" w:styleId="phinlineunderlineitalic">
    <w:name w:val="ph_inline_underlineitalic"/>
    <w:rsid w:val="00127D24"/>
    <w:rPr>
      <w:i/>
      <w:u w:val="single"/>
      <w:lang w:val="ru-RU"/>
    </w:rPr>
  </w:style>
  <w:style w:type="character" w:customStyle="1" w:styleId="phinlineuppercase">
    <w:name w:val="ph_inline_uppercase"/>
    <w:rsid w:val="00127D24"/>
    <w:rPr>
      <w:caps/>
      <w:lang w:val="ru-RU"/>
    </w:rPr>
  </w:style>
  <w:style w:type="paragraph" w:customStyle="1" w:styleId="phinset">
    <w:name w:val="ph_inset"/>
    <w:basedOn w:val="phnormal"/>
    <w:next w:val="phnormal"/>
    <w:rsid w:val="00127D24"/>
  </w:style>
  <w:style w:type="paragraph" w:customStyle="1" w:styleId="phinsetcaution">
    <w:name w:val="ph_inset_caution"/>
    <w:basedOn w:val="phinset"/>
    <w:rsid w:val="00127D24"/>
    <w:pPr>
      <w:keepLines/>
    </w:pPr>
  </w:style>
  <w:style w:type="paragraph" w:customStyle="1" w:styleId="phinsetnote">
    <w:name w:val="ph_inset_note"/>
    <w:basedOn w:val="phinset"/>
    <w:rsid w:val="00127D24"/>
    <w:pPr>
      <w:keepLines/>
    </w:pPr>
  </w:style>
  <w:style w:type="paragraph" w:customStyle="1" w:styleId="phinsettitle">
    <w:name w:val="ph_inset_title"/>
    <w:basedOn w:val="phinset"/>
    <w:next w:val="phinsetnote"/>
    <w:rsid w:val="00127D24"/>
    <w:pPr>
      <w:keepNext/>
    </w:pPr>
    <w:rPr>
      <w:caps/>
      <w:szCs w:val="24"/>
    </w:rPr>
  </w:style>
  <w:style w:type="paragraph" w:customStyle="1" w:styleId="phinsetwarning">
    <w:name w:val="ph_inset_warning"/>
    <w:basedOn w:val="phinset"/>
    <w:rsid w:val="00127D24"/>
    <w:pPr>
      <w:keepLines/>
    </w:pPr>
  </w:style>
  <w:style w:type="paragraph" w:customStyle="1" w:styleId="phlistitemized1">
    <w:name w:val="ph_list_itemized_1"/>
    <w:basedOn w:val="phnormal"/>
    <w:link w:val="phlistitemized10"/>
    <w:rsid w:val="00127D24"/>
    <w:pPr>
      <w:numPr>
        <w:numId w:val="3"/>
      </w:numPr>
    </w:pPr>
    <w:rPr>
      <w:rFonts w:cs="Arial"/>
      <w:lang w:eastAsia="en-US"/>
    </w:rPr>
  </w:style>
  <w:style w:type="paragraph" w:customStyle="1" w:styleId="phlistitemized2">
    <w:name w:val="ph_list_itemized_2"/>
    <w:basedOn w:val="phnormal"/>
    <w:rsid w:val="00127D24"/>
    <w:pPr>
      <w:numPr>
        <w:numId w:val="4"/>
      </w:numPr>
    </w:pPr>
  </w:style>
  <w:style w:type="paragraph" w:customStyle="1" w:styleId="phlistitemizedtitle">
    <w:name w:val="ph_list_itemized_title"/>
    <w:basedOn w:val="phnormal"/>
    <w:next w:val="phlistitemized1"/>
    <w:rsid w:val="00127D24"/>
    <w:pPr>
      <w:keepNext/>
    </w:pPr>
  </w:style>
  <w:style w:type="paragraph" w:customStyle="1" w:styleId="phlistordered1">
    <w:name w:val="ph_list_ordered_1"/>
    <w:basedOn w:val="phnormal"/>
    <w:rsid w:val="00127D24"/>
    <w:pPr>
      <w:numPr>
        <w:numId w:val="5"/>
      </w:numPr>
      <w:ind w:left="1077" w:hanging="357"/>
    </w:pPr>
  </w:style>
  <w:style w:type="paragraph" w:customStyle="1" w:styleId="phlistordered2">
    <w:name w:val="ph_list_ordered_2"/>
    <w:basedOn w:val="phnormal"/>
    <w:rsid w:val="00127D24"/>
    <w:pPr>
      <w:numPr>
        <w:numId w:val="6"/>
      </w:numPr>
      <w:ind w:left="1752" w:hanging="357"/>
    </w:pPr>
  </w:style>
  <w:style w:type="paragraph" w:customStyle="1" w:styleId="phlistorderedtitle">
    <w:name w:val="ph_list_ordered_title"/>
    <w:basedOn w:val="phnormal"/>
    <w:next w:val="phlistordered1"/>
    <w:rsid w:val="00127D24"/>
    <w:pPr>
      <w:keepNext/>
    </w:pPr>
  </w:style>
  <w:style w:type="paragraph" w:customStyle="1" w:styleId="phnormal">
    <w:name w:val="ph_normal"/>
    <w:basedOn w:val="phbase"/>
    <w:link w:val="phnormal0"/>
    <w:rsid w:val="00127D24"/>
    <w:pPr>
      <w:ind w:right="170" w:firstLine="720"/>
    </w:pPr>
  </w:style>
  <w:style w:type="paragraph" w:customStyle="1" w:styleId="phstamp">
    <w:name w:val="ph_stamp"/>
    <w:basedOn w:val="phbase"/>
    <w:rsid w:val="00127D24"/>
    <w:pPr>
      <w:spacing w:before="20" w:after="20"/>
    </w:pPr>
    <w:rPr>
      <w:sz w:val="16"/>
    </w:rPr>
  </w:style>
  <w:style w:type="paragraph" w:customStyle="1" w:styleId="phstampcenter">
    <w:name w:val="ph_stamp_center"/>
    <w:basedOn w:val="phstamp"/>
    <w:locked/>
    <w:rsid w:val="00127D24"/>
    <w:pPr>
      <w:tabs>
        <w:tab w:val="left" w:pos="284"/>
      </w:tabs>
      <w:spacing w:before="0" w:after="0"/>
      <w:jc w:val="center"/>
    </w:pPr>
    <w:rPr>
      <w:sz w:val="18"/>
      <w:szCs w:val="18"/>
    </w:rPr>
  </w:style>
  <w:style w:type="paragraph" w:customStyle="1" w:styleId="phstampcenteritalic">
    <w:name w:val="ph_stamp_center_italic"/>
    <w:basedOn w:val="phstamp"/>
    <w:rsid w:val="00127D24"/>
    <w:pPr>
      <w:jc w:val="center"/>
    </w:pPr>
    <w:rPr>
      <w:bCs/>
      <w:i/>
    </w:rPr>
  </w:style>
  <w:style w:type="paragraph" w:customStyle="1" w:styleId="phstampitalic">
    <w:name w:val="ph_stamp_italic"/>
    <w:basedOn w:val="phstamp"/>
    <w:rsid w:val="00127D24"/>
    <w:pPr>
      <w:ind w:left="57"/>
    </w:pPr>
    <w:rPr>
      <w:i/>
    </w:rPr>
  </w:style>
  <w:style w:type="paragraph" w:customStyle="1" w:styleId="phtablecell">
    <w:name w:val="ph_table_cell"/>
    <w:basedOn w:val="phbase"/>
    <w:rsid w:val="00127D24"/>
    <w:pPr>
      <w:spacing w:before="20" w:line="240" w:lineRule="auto"/>
    </w:pPr>
    <w:rPr>
      <w:rFonts w:cs="Arial"/>
      <w:bCs/>
      <w:sz w:val="20"/>
    </w:rPr>
  </w:style>
  <w:style w:type="paragraph" w:customStyle="1" w:styleId="phtablecellcenter">
    <w:name w:val="ph_table_cellcenter"/>
    <w:basedOn w:val="phtablecell"/>
    <w:rsid w:val="00127D24"/>
    <w:pPr>
      <w:jc w:val="center"/>
    </w:pPr>
  </w:style>
  <w:style w:type="paragraph" w:customStyle="1" w:styleId="phtablecellleft">
    <w:name w:val="ph_table_cellleft"/>
    <w:basedOn w:val="phtablecell"/>
    <w:rsid w:val="009B1D9C"/>
    <w:pPr>
      <w:jc w:val="left"/>
    </w:pPr>
  </w:style>
  <w:style w:type="paragraph" w:customStyle="1" w:styleId="phtablecolcaption">
    <w:name w:val="ph_table_colcaption"/>
    <w:basedOn w:val="phtablecell"/>
    <w:next w:val="phtablecell"/>
    <w:rsid w:val="00127D24"/>
    <w:pPr>
      <w:keepNext/>
      <w:keepLines/>
      <w:spacing w:before="120" w:after="120"/>
      <w:jc w:val="center"/>
    </w:pPr>
    <w:rPr>
      <w:b/>
    </w:rPr>
  </w:style>
  <w:style w:type="paragraph" w:customStyle="1" w:styleId="phtabletitle">
    <w:name w:val="ph_table_title"/>
    <w:basedOn w:val="phbase"/>
    <w:next w:val="phtablecolcaption"/>
    <w:rsid w:val="00127D24"/>
    <w:pPr>
      <w:keepNext/>
      <w:spacing w:before="20" w:after="120"/>
    </w:pPr>
    <w:rPr>
      <w:szCs w:val="24"/>
    </w:rPr>
  </w:style>
  <w:style w:type="paragraph" w:customStyle="1" w:styleId="phtitlevoid">
    <w:name w:val="ph_title_void"/>
    <w:basedOn w:val="phbase"/>
    <w:next w:val="phnormal"/>
    <w:link w:val="phtitlevoid0"/>
    <w:rsid w:val="00127D24"/>
    <w:pPr>
      <w:keepNext/>
      <w:keepLines/>
      <w:pageBreakBefore/>
      <w:spacing w:before="360" w:after="360"/>
      <w:jc w:val="center"/>
    </w:pPr>
    <w:rPr>
      <w:rFonts w:cs="Arial"/>
      <w:b/>
      <w:bCs/>
      <w:sz w:val="28"/>
      <w:szCs w:val="28"/>
    </w:rPr>
  </w:style>
  <w:style w:type="paragraph" w:customStyle="1" w:styleId="phtitlepage">
    <w:name w:val="ph_titlepage"/>
    <w:basedOn w:val="phbase"/>
    <w:rsid w:val="00127D24"/>
    <w:pPr>
      <w:spacing w:after="120"/>
      <w:jc w:val="center"/>
    </w:pPr>
    <w:rPr>
      <w:rFonts w:cs="Arial"/>
      <w:szCs w:val="28"/>
      <w:lang w:eastAsia="en-US"/>
    </w:rPr>
  </w:style>
  <w:style w:type="paragraph" w:customStyle="1" w:styleId="phtitlepagecode">
    <w:name w:val="ph_titlepage_code"/>
    <w:basedOn w:val="phtitlepage"/>
    <w:rsid w:val="00127D24"/>
    <w:pPr>
      <w:spacing w:after="240"/>
    </w:pPr>
    <w:rPr>
      <w:b/>
      <w:sz w:val="26"/>
    </w:rPr>
  </w:style>
  <w:style w:type="paragraph" w:customStyle="1" w:styleId="phtitlepageconfirmstamp">
    <w:name w:val="ph_titlepage_confirmstamp"/>
    <w:basedOn w:val="phbase"/>
    <w:autoRedefine/>
    <w:rsid w:val="00127D24"/>
    <w:pPr>
      <w:suppressAutoHyphens/>
      <w:spacing w:before="60" w:after="60"/>
    </w:pPr>
    <w:rPr>
      <w:color w:val="000000"/>
      <w:szCs w:val="24"/>
    </w:rPr>
  </w:style>
  <w:style w:type="paragraph" w:customStyle="1" w:styleId="phtitlepagecustomer">
    <w:name w:val="ph_titlepage_customer"/>
    <w:basedOn w:val="phtitlepage"/>
    <w:next w:val="phtitlepageconfirmstamp"/>
    <w:rsid w:val="00127D24"/>
    <w:pPr>
      <w:spacing w:before="240"/>
    </w:pPr>
    <w:rPr>
      <w:b/>
      <w:sz w:val="26"/>
    </w:rPr>
  </w:style>
  <w:style w:type="paragraph" w:customStyle="1" w:styleId="phtitlepagedocpart">
    <w:name w:val="ph_titlepage_docpart"/>
    <w:basedOn w:val="phtitlepage"/>
    <w:next w:val="phtitlepagecode"/>
    <w:rsid w:val="00127D24"/>
    <w:rPr>
      <w:b/>
    </w:rPr>
  </w:style>
  <w:style w:type="paragraph" w:customStyle="1" w:styleId="phtitlepagedocument">
    <w:name w:val="ph_titlepage_document"/>
    <w:basedOn w:val="phtitlepage"/>
    <w:autoRedefine/>
    <w:rsid w:val="00127D24"/>
    <w:pPr>
      <w:spacing w:before="240"/>
    </w:pPr>
    <w:rPr>
      <w:b/>
      <w:sz w:val="26"/>
    </w:rPr>
  </w:style>
  <w:style w:type="paragraph" w:customStyle="1" w:styleId="phtitlepageother">
    <w:name w:val="ph_titlepage_other"/>
    <w:basedOn w:val="phtitlepage"/>
    <w:rsid w:val="00127D24"/>
  </w:style>
  <w:style w:type="paragraph" w:customStyle="1" w:styleId="phtitlepagesystemfull">
    <w:name w:val="ph_titlepage_system_full"/>
    <w:basedOn w:val="phtitlepage"/>
    <w:next w:val="phtitlepagesystemshort"/>
    <w:rsid w:val="00127D24"/>
    <w:rPr>
      <w:b/>
      <w:bCs/>
      <w:sz w:val="32"/>
      <w:szCs w:val="32"/>
    </w:rPr>
  </w:style>
  <w:style w:type="paragraph" w:customStyle="1" w:styleId="phtitlepagesystemshort">
    <w:name w:val="ph_titlepage_system_short"/>
    <w:basedOn w:val="phtitlepage"/>
    <w:next w:val="phtitlepageother"/>
    <w:rsid w:val="00127D24"/>
    <w:rPr>
      <w:b/>
      <w:sz w:val="32"/>
    </w:rPr>
  </w:style>
  <w:style w:type="character" w:styleId="a3">
    <w:name w:val="Hyperlink"/>
    <w:uiPriority w:val="99"/>
    <w:rsid w:val="00127D24"/>
    <w:rPr>
      <w:color w:val="0000FF"/>
      <w:u w:val="single"/>
    </w:rPr>
  </w:style>
  <w:style w:type="paragraph" w:styleId="a4">
    <w:name w:val="header"/>
    <w:basedOn w:val="a"/>
    <w:rsid w:val="00127D24"/>
    <w:pPr>
      <w:tabs>
        <w:tab w:val="center" w:pos="4677"/>
        <w:tab w:val="right" w:pos="9355"/>
      </w:tabs>
    </w:pPr>
  </w:style>
  <w:style w:type="paragraph" w:styleId="HTML">
    <w:name w:val="HTML Address"/>
    <w:basedOn w:val="a"/>
    <w:semiHidden/>
    <w:rsid w:val="00127D24"/>
    <w:rPr>
      <w:i/>
      <w:iCs/>
    </w:rPr>
  </w:style>
  <w:style w:type="paragraph" w:styleId="a5">
    <w:name w:val="footer"/>
    <w:basedOn w:val="a"/>
    <w:link w:val="a6"/>
    <w:uiPriority w:val="99"/>
    <w:rsid w:val="00127D24"/>
    <w:pPr>
      <w:tabs>
        <w:tab w:val="center" w:pos="4677"/>
        <w:tab w:val="right" w:pos="9355"/>
      </w:tabs>
    </w:pPr>
  </w:style>
  <w:style w:type="paragraph" w:styleId="20">
    <w:name w:val="toc 2"/>
    <w:basedOn w:val="a"/>
    <w:next w:val="a"/>
    <w:autoRedefine/>
    <w:uiPriority w:val="39"/>
    <w:rsid w:val="00472CA0"/>
    <w:pPr>
      <w:tabs>
        <w:tab w:val="left" w:pos="851"/>
        <w:tab w:val="right" w:leader="dot" w:pos="9000"/>
      </w:tabs>
      <w:ind w:left="879" w:right="289" w:hanging="522"/>
    </w:pPr>
    <w:rPr>
      <w:szCs w:val="24"/>
    </w:rPr>
  </w:style>
  <w:style w:type="paragraph" w:styleId="31">
    <w:name w:val="toc 3"/>
    <w:basedOn w:val="a"/>
    <w:next w:val="a"/>
    <w:autoRedefine/>
    <w:semiHidden/>
    <w:rsid w:val="00127D24"/>
    <w:pPr>
      <w:tabs>
        <w:tab w:val="left" w:pos="2262"/>
        <w:tab w:val="right" w:leader="dot" w:pos="10080"/>
      </w:tabs>
      <w:ind w:left="1512" w:hanging="666"/>
    </w:pPr>
    <w:rPr>
      <w:i/>
      <w:iCs/>
      <w:szCs w:val="24"/>
    </w:rPr>
  </w:style>
  <w:style w:type="paragraph" w:styleId="40">
    <w:name w:val="toc 4"/>
    <w:basedOn w:val="a"/>
    <w:next w:val="a"/>
    <w:autoRedefine/>
    <w:semiHidden/>
    <w:rsid w:val="00127D24"/>
    <w:pPr>
      <w:ind w:left="600"/>
    </w:pPr>
    <w:rPr>
      <w:szCs w:val="21"/>
    </w:rPr>
  </w:style>
  <w:style w:type="paragraph" w:styleId="50">
    <w:name w:val="toc 5"/>
    <w:basedOn w:val="a"/>
    <w:next w:val="a"/>
    <w:autoRedefine/>
    <w:semiHidden/>
    <w:rsid w:val="00127D24"/>
    <w:pPr>
      <w:ind w:left="960"/>
    </w:pPr>
  </w:style>
  <w:style w:type="paragraph" w:styleId="60">
    <w:name w:val="toc 6"/>
    <w:basedOn w:val="a"/>
    <w:next w:val="a"/>
    <w:autoRedefine/>
    <w:semiHidden/>
    <w:rsid w:val="00127D24"/>
    <w:pPr>
      <w:ind w:left="1200"/>
    </w:pPr>
  </w:style>
  <w:style w:type="paragraph" w:styleId="7">
    <w:name w:val="toc 7"/>
    <w:basedOn w:val="a"/>
    <w:next w:val="a"/>
    <w:autoRedefine/>
    <w:semiHidden/>
    <w:rsid w:val="00127D24"/>
    <w:pPr>
      <w:ind w:left="1440"/>
    </w:pPr>
  </w:style>
  <w:style w:type="paragraph" w:styleId="8">
    <w:name w:val="toc 8"/>
    <w:basedOn w:val="a"/>
    <w:next w:val="a"/>
    <w:autoRedefine/>
    <w:semiHidden/>
    <w:rsid w:val="00127D24"/>
    <w:pPr>
      <w:ind w:left="1680"/>
    </w:pPr>
  </w:style>
  <w:style w:type="paragraph" w:styleId="9">
    <w:name w:val="toc 9"/>
    <w:basedOn w:val="a"/>
    <w:next w:val="a"/>
    <w:autoRedefine/>
    <w:semiHidden/>
    <w:rsid w:val="00127D24"/>
    <w:pPr>
      <w:ind w:left="1920"/>
    </w:pPr>
  </w:style>
  <w:style w:type="paragraph" w:styleId="a7">
    <w:name w:val="Body Text"/>
    <w:basedOn w:val="a"/>
    <w:link w:val="a8"/>
    <w:rsid w:val="00127D24"/>
  </w:style>
  <w:style w:type="paragraph" w:customStyle="1" w:styleId="phheader1withoutnum">
    <w:name w:val="ph_header_1_without_num"/>
    <w:basedOn w:val="10"/>
    <w:next w:val="phnormal"/>
    <w:rsid w:val="00127D24"/>
    <w:pPr>
      <w:numPr>
        <w:numId w:val="0"/>
      </w:numPr>
      <w:ind w:left="720"/>
    </w:pPr>
  </w:style>
  <w:style w:type="character" w:customStyle="1" w:styleId="phcontent0">
    <w:name w:val="ph_content Знак"/>
    <w:link w:val="phcontent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phtitlevoid0">
    <w:name w:val="ph_title_void Знак"/>
    <w:link w:val="phtitlevoid"/>
    <w:rsid w:val="0063118D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styleId="a9">
    <w:name w:val="page number"/>
    <w:basedOn w:val="a0"/>
    <w:rsid w:val="00970E6A"/>
  </w:style>
  <w:style w:type="table" w:styleId="aa">
    <w:name w:val="Table Grid"/>
    <w:basedOn w:val="a1"/>
    <w:rsid w:val="004C53D4"/>
    <w:pPr>
      <w:spacing w:before="20" w:after="12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base0">
    <w:name w:val="ph_base Знак"/>
    <w:link w:val="phbase"/>
    <w:rsid w:val="00943929"/>
    <w:rPr>
      <w:rFonts w:ascii="Arial" w:hAnsi="Arial"/>
      <w:sz w:val="24"/>
      <w:lang w:val="ru-RU" w:eastAsia="ru-RU" w:bidi="ar-SA"/>
    </w:rPr>
  </w:style>
  <w:style w:type="character" w:customStyle="1" w:styleId="phcomment0">
    <w:name w:val="ph_comment Знак"/>
    <w:link w:val="phcomment"/>
    <w:rsid w:val="00943929"/>
    <w:rPr>
      <w:rFonts w:ascii="Arial Narrow" w:hAnsi="Arial Narrow"/>
      <w:vanish/>
      <w:color w:val="0000FF"/>
      <w:sz w:val="24"/>
      <w:lang w:val="ru-RU" w:eastAsia="ru-RU" w:bidi="ar-SA"/>
    </w:rPr>
  </w:style>
  <w:style w:type="paragraph" w:customStyle="1" w:styleId="phadditontype">
    <w:name w:val="ph_additon_type"/>
    <w:basedOn w:val="phbase"/>
    <w:next w:val="phnormal"/>
    <w:rsid w:val="00127D24"/>
    <w:pPr>
      <w:jc w:val="center"/>
    </w:pPr>
    <w:rPr>
      <w:i/>
    </w:rPr>
  </w:style>
  <w:style w:type="paragraph" w:customStyle="1" w:styleId="phtablecolcaptionunderline">
    <w:name w:val="ph_table_colcaption_underline"/>
    <w:basedOn w:val="phtablecolcaption"/>
    <w:next w:val="phtablecell"/>
    <w:rsid w:val="00127D24"/>
    <w:rPr>
      <w:u w:val="single"/>
    </w:rPr>
  </w:style>
  <w:style w:type="paragraph" w:customStyle="1" w:styleId="phstampleft">
    <w:name w:val="ph_stamp_left"/>
    <w:basedOn w:val="phstamp"/>
    <w:rsid w:val="00127D24"/>
    <w:pPr>
      <w:jc w:val="left"/>
    </w:pPr>
    <w:rPr>
      <w:sz w:val="18"/>
    </w:rPr>
  </w:style>
  <w:style w:type="paragraph" w:customStyle="1" w:styleId="ab">
    <w:name w:val="Обычный (веб)"/>
    <w:basedOn w:val="a"/>
    <w:rsid w:val="00063118"/>
    <w:pPr>
      <w:spacing w:before="100" w:beforeAutospacing="1" w:after="100" w:afterAutospacing="1"/>
    </w:pPr>
    <w:rPr>
      <w:rFonts w:eastAsia="SimSun"/>
      <w:szCs w:val="24"/>
    </w:rPr>
  </w:style>
  <w:style w:type="paragraph" w:customStyle="1" w:styleId="ac">
    <w:name w:val="ТЗ"/>
    <w:basedOn w:val="a"/>
    <w:link w:val="ad"/>
    <w:rsid w:val="00063118"/>
    <w:pPr>
      <w:ind w:firstLine="851"/>
    </w:pPr>
    <w:rPr>
      <w:rFonts w:eastAsia="SimSun"/>
    </w:rPr>
  </w:style>
  <w:style w:type="character" w:customStyle="1" w:styleId="ad">
    <w:name w:val="ТЗ Знак"/>
    <w:link w:val="ac"/>
    <w:locked/>
    <w:rsid w:val="00063118"/>
    <w:rPr>
      <w:rFonts w:eastAsia="SimSun"/>
      <w:sz w:val="24"/>
      <w:lang w:val="ru-RU" w:eastAsia="ru-RU" w:bidi="ar-SA"/>
    </w:rPr>
  </w:style>
  <w:style w:type="character" w:styleId="ae">
    <w:name w:val="annotation reference"/>
    <w:semiHidden/>
    <w:rsid w:val="00063118"/>
    <w:rPr>
      <w:sz w:val="16"/>
    </w:rPr>
  </w:style>
  <w:style w:type="paragraph" w:styleId="af">
    <w:name w:val="Document Map"/>
    <w:basedOn w:val="a"/>
    <w:rsid w:val="00127D24"/>
    <w:pPr>
      <w:shd w:val="clear" w:color="auto" w:fill="000080"/>
    </w:pPr>
    <w:rPr>
      <w:rFonts w:ascii="Tahoma" w:hAnsi="Tahoma" w:cs="Tahoma"/>
      <w:sz w:val="20"/>
    </w:rPr>
  </w:style>
  <w:style w:type="paragraph" w:styleId="af0">
    <w:name w:val="annotation text"/>
    <w:basedOn w:val="a"/>
    <w:link w:val="af1"/>
    <w:semiHidden/>
    <w:rsid w:val="00063118"/>
    <w:pPr>
      <w:spacing w:after="200"/>
    </w:pPr>
    <w:rPr>
      <w:rFonts w:ascii="Calibri" w:hAnsi="Calibri"/>
      <w:sz w:val="20"/>
      <w:lang w:eastAsia="en-US"/>
    </w:rPr>
  </w:style>
  <w:style w:type="character" w:customStyle="1" w:styleId="af1">
    <w:name w:val="Текст примечания Знак"/>
    <w:link w:val="af0"/>
    <w:semiHidden/>
    <w:locked/>
    <w:rsid w:val="00063118"/>
    <w:rPr>
      <w:rFonts w:ascii="Calibri" w:hAnsi="Calibri"/>
      <w:lang w:val="ru-RU" w:eastAsia="en-US" w:bidi="ar-SA"/>
    </w:rPr>
  </w:style>
  <w:style w:type="paragraph" w:styleId="af2">
    <w:name w:val="Balloon Text"/>
    <w:basedOn w:val="a"/>
    <w:semiHidden/>
    <w:rsid w:val="00063118"/>
    <w:rPr>
      <w:rFonts w:ascii="Tahoma" w:hAnsi="Tahoma" w:cs="Tahoma"/>
      <w:sz w:val="16"/>
      <w:szCs w:val="16"/>
    </w:rPr>
  </w:style>
  <w:style w:type="paragraph" w:customStyle="1" w:styleId="phNormal1">
    <w:name w:val="ph_Normal"/>
    <w:basedOn w:val="a"/>
    <w:link w:val="phNormal2"/>
    <w:rsid w:val="00923635"/>
    <w:pPr>
      <w:ind w:firstLine="720"/>
    </w:pPr>
    <w:rPr>
      <w:rFonts w:eastAsia="Calibri"/>
      <w:color w:val="000000"/>
      <w:szCs w:val="24"/>
    </w:rPr>
  </w:style>
  <w:style w:type="character" w:customStyle="1" w:styleId="phNormal2">
    <w:name w:val="ph_Normal Знак"/>
    <w:link w:val="phNormal1"/>
    <w:locked/>
    <w:rsid w:val="00923635"/>
    <w:rPr>
      <w:rFonts w:eastAsia="Calibri"/>
      <w:color w:val="000000"/>
      <w:sz w:val="24"/>
      <w:szCs w:val="24"/>
      <w:lang w:val="ru-RU" w:eastAsia="ru-RU" w:bidi="ar-SA"/>
    </w:rPr>
  </w:style>
  <w:style w:type="paragraph" w:styleId="af3">
    <w:name w:val="caption"/>
    <w:aliases w:val="Название объекта Знак1,Название объекта Знак Знак,Название объекта Знак2 Знак Знак,Название объекта Знак Знак1 Знак Знак,Название объекта Знак1 Знак Знак Знак Знак,Название объекта Знак Знак Знак Знак Знак Знак,Наименование объекта"/>
    <w:basedOn w:val="a"/>
    <w:next w:val="a"/>
    <w:link w:val="af4"/>
    <w:qFormat/>
    <w:rsid w:val="00923647"/>
    <w:pPr>
      <w:spacing w:before="120"/>
      <w:ind w:firstLine="0"/>
      <w:jc w:val="center"/>
    </w:pPr>
    <w:rPr>
      <w:rFonts w:eastAsia="Calibri"/>
      <w:bCs/>
      <w:lang w:val="x-none" w:eastAsia="en-US"/>
    </w:rPr>
  </w:style>
  <w:style w:type="character" w:customStyle="1" w:styleId="af4">
    <w:name w:val="Название объекта Знак"/>
    <w:aliases w:val="Название объекта Знак1 Знак,Название объекта Знак Знак Знак,Название объекта Знак2 Знак Знак Знак,Название объекта Знак Знак1 Знак Знак Знак,Название объекта Знак1 Знак Знак Знак Знак Знак,Наименование объекта Знак"/>
    <w:link w:val="af3"/>
    <w:rsid w:val="00923647"/>
    <w:rPr>
      <w:rFonts w:eastAsia="Calibri"/>
      <w:bCs/>
      <w:sz w:val="24"/>
      <w:lang w:val="x-none" w:eastAsia="en-US"/>
    </w:rPr>
  </w:style>
  <w:style w:type="paragraph" w:styleId="af5">
    <w:name w:val="Plain Text"/>
    <w:basedOn w:val="a"/>
    <w:link w:val="af6"/>
    <w:autoRedefine/>
    <w:qFormat/>
    <w:rsid w:val="00923635"/>
    <w:pPr>
      <w:spacing w:before="60" w:after="60"/>
      <w:ind w:firstLine="567"/>
    </w:pPr>
    <w:rPr>
      <w:rFonts w:eastAsia="Calibri"/>
      <w:bCs/>
      <w:iCs/>
      <w:szCs w:val="24"/>
      <w:lang w:val="x-none" w:eastAsia="x-none"/>
    </w:rPr>
  </w:style>
  <w:style w:type="character" w:customStyle="1" w:styleId="af6">
    <w:name w:val="Текст Знак"/>
    <w:link w:val="af5"/>
    <w:rsid w:val="00923635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7">
    <w:name w:val="Таблица текст"/>
    <w:basedOn w:val="a"/>
    <w:autoRedefine/>
    <w:rsid w:val="00923635"/>
    <w:pPr>
      <w:spacing w:before="60" w:after="60"/>
    </w:pPr>
    <w:rPr>
      <w:rFonts w:eastAsia="Arial Unicode MS"/>
      <w:bCs/>
      <w:szCs w:val="24"/>
      <w:lang w:val="x-none" w:eastAsia="x-none"/>
    </w:rPr>
  </w:style>
  <w:style w:type="paragraph" w:customStyle="1" w:styleId="12">
    <w:name w:val="Список маркированный 1"/>
    <w:basedOn w:val="a"/>
    <w:qFormat/>
    <w:rsid w:val="00923635"/>
    <w:pPr>
      <w:tabs>
        <w:tab w:val="num" w:pos="1494"/>
      </w:tabs>
      <w:spacing w:before="60" w:after="60"/>
      <w:ind w:left="1494" w:hanging="360"/>
    </w:pPr>
    <w:rPr>
      <w:szCs w:val="24"/>
    </w:rPr>
  </w:style>
  <w:style w:type="paragraph" w:customStyle="1" w:styleId="af8">
    <w:name w:val="Текст в таблицах"/>
    <w:basedOn w:val="af5"/>
    <w:qFormat/>
    <w:locked/>
    <w:rsid w:val="00923635"/>
    <w:pPr>
      <w:spacing w:after="120"/>
      <w:ind w:firstLine="57"/>
    </w:pPr>
    <w:rPr>
      <w:rFonts w:eastAsia="Times New Roman"/>
      <w:b/>
      <w:szCs w:val="20"/>
    </w:rPr>
  </w:style>
  <w:style w:type="paragraph" w:styleId="af9">
    <w:name w:val="footnote text"/>
    <w:basedOn w:val="a"/>
    <w:link w:val="afa"/>
    <w:semiHidden/>
    <w:rsid w:val="00923635"/>
    <w:rPr>
      <w:rFonts w:ascii="Calibri" w:hAnsi="Calibri"/>
      <w:sz w:val="20"/>
      <w:lang w:val="x-none" w:eastAsia="en-US"/>
    </w:rPr>
  </w:style>
  <w:style w:type="character" w:customStyle="1" w:styleId="afa">
    <w:name w:val="Текст сноски Знак"/>
    <w:link w:val="af9"/>
    <w:semiHidden/>
    <w:rsid w:val="00923635"/>
    <w:rPr>
      <w:rFonts w:ascii="Calibri" w:hAnsi="Calibri"/>
      <w:lang w:val="x-none" w:eastAsia="en-US" w:bidi="ar-SA"/>
    </w:rPr>
  </w:style>
  <w:style w:type="character" w:styleId="afb">
    <w:name w:val="footnote reference"/>
    <w:rsid w:val="00923635"/>
    <w:rPr>
      <w:vertAlign w:val="superscript"/>
    </w:rPr>
  </w:style>
  <w:style w:type="paragraph" w:customStyle="1" w:styleId="afc">
    <w:name w:val="ТЗ Обычный"/>
    <w:rsid w:val="00923635"/>
    <w:pPr>
      <w:spacing w:before="60" w:after="60"/>
      <w:ind w:firstLine="567"/>
      <w:jc w:val="both"/>
    </w:pPr>
    <w:rPr>
      <w:rFonts w:eastAsia="Calibri" w:cs="Arial"/>
      <w:bCs/>
      <w:iCs/>
      <w:sz w:val="24"/>
      <w:szCs w:val="24"/>
    </w:rPr>
  </w:style>
  <w:style w:type="paragraph" w:customStyle="1" w:styleId="phBullet">
    <w:name w:val="ph_Bullet"/>
    <w:basedOn w:val="phNormal1"/>
    <w:link w:val="phBullet0"/>
    <w:rsid w:val="00923635"/>
    <w:pPr>
      <w:numPr>
        <w:numId w:val="8"/>
      </w:numPr>
    </w:pPr>
    <w:rPr>
      <w:rFonts w:eastAsia="Times New Roman"/>
      <w:color w:val="auto"/>
    </w:rPr>
  </w:style>
  <w:style w:type="character" w:customStyle="1" w:styleId="phBullet0">
    <w:name w:val="ph_Bullet Знак Знак"/>
    <w:link w:val="phBullet"/>
    <w:rsid w:val="00923635"/>
    <w:rPr>
      <w:sz w:val="24"/>
      <w:szCs w:val="24"/>
    </w:rPr>
  </w:style>
  <w:style w:type="paragraph" w:customStyle="1" w:styleId="phAddition2">
    <w:name w:val="ph_Addition2"/>
    <w:basedOn w:val="phNormal1"/>
    <w:next w:val="a"/>
    <w:rsid w:val="00923635"/>
    <w:pPr>
      <w:ind w:firstLine="0"/>
    </w:pPr>
    <w:rPr>
      <w:rFonts w:eastAsia="Times New Roman"/>
      <w:color w:val="auto"/>
    </w:rPr>
  </w:style>
  <w:style w:type="paragraph" w:customStyle="1" w:styleId="13">
    <w:name w:val="Абзац списка1"/>
    <w:basedOn w:val="a"/>
    <w:rsid w:val="00A5345E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paragraph" w:styleId="afd">
    <w:name w:val="annotation subject"/>
    <w:basedOn w:val="af0"/>
    <w:next w:val="af0"/>
    <w:semiHidden/>
    <w:rsid w:val="00D735A6"/>
    <w:pPr>
      <w:spacing w:before="20" w:after="120"/>
    </w:pPr>
    <w:rPr>
      <w:rFonts w:ascii="Arial" w:hAnsi="Arial"/>
      <w:b/>
      <w:bCs/>
      <w:lang w:eastAsia="ru-RU"/>
    </w:rPr>
  </w:style>
  <w:style w:type="paragraph" w:customStyle="1" w:styleId="afe">
    <w:name w:val="Текст в таблице заголовок"/>
    <w:basedOn w:val="af7"/>
    <w:rsid w:val="00402D40"/>
    <w:rPr>
      <w:b/>
    </w:rPr>
  </w:style>
  <w:style w:type="paragraph" w:customStyle="1" w:styleId="14">
    <w:name w:val="Список1"/>
    <w:basedOn w:val="af5"/>
    <w:link w:val="15"/>
    <w:qFormat/>
    <w:rsid w:val="00402D40"/>
    <w:pPr>
      <w:ind w:left="993" w:hanging="360"/>
    </w:pPr>
  </w:style>
  <w:style w:type="character" w:customStyle="1" w:styleId="15">
    <w:name w:val="Список1 Знак"/>
    <w:basedOn w:val="af6"/>
    <w:link w:val="14"/>
    <w:rsid w:val="00402D40"/>
    <w:rPr>
      <w:rFonts w:eastAsia="Calibri"/>
      <w:bCs/>
      <w:iCs/>
      <w:sz w:val="24"/>
      <w:szCs w:val="24"/>
      <w:lang w:val="x-none" w:eastAsia="x-none" w:bidi="ar-SA"/>
    </w:rPr>
  </w:style>
  <w:style w:type="paragraph" w:customStyle="1" w:styleId="aff">
    <w:name w:val="ТЗ.Таблица.Содержимое"/>
    <w:basedOn w:val="a"/>
    <w:rsid w:val="00402D40"/>
    <w:pPr>
      <w:spacing w:before="60" w:after="60" w:line="312" w:lineRule="auto"/>
    </w:pPr>
    <w:rPr>
      <w:szCs w:val="24"/>
    </w:rPr>
  </w:style>
  <w:style w:type="paragraph" w:customStyle="1" w:styleId="aff0">
    <w:name w:val="ТЗ.Таблица.Шапка"/>
    <w:basedOn w:val="aff"/>
    <w:rsid w:val="00402D40"/>
    <w:pPr>
      <w:keepLines/>
    </w:pPr>
    <w:rPr>
      <w:b/>
    </w:rPr>
  </w:style>
  <w:style w:type="paragraph" w:styleId="aff1">
    <w:name w:val="Body Text First Indent"/>
    <w:basedOn w:val="a7"/>
    <w:link w:val="aff2"/>
    <w:rsid w:val="0060054F"/>
    <w:pPr>
      <w:ind w:firstLine="210"/>
    </w:pPr>
  </w:style>
  <w:style w:type="character" w:customStyle="1" w:styleId="aff2">
    <w:name w:val="Красная строка Знак"/>
    <w:link w:val="aff1"/>
    <w:locked/>
    <w:rsid w:val="0060054F"/>
    <w:rPr>
      <w:rFonts w:ascii="Arial" w:hAnsi="Arial"/>
      <w:sz w:val="24"/>
      <w:lang w:val="ru-RU" w:eastAsia="ru-RU" w:bidi="ar-SA"/>
    </w:rPr>
  </w:style>
  <w:style w:type="character" w:customStyle="1" w:styleId="41">
    <w:name w:val="Знак Знак4"/>
    <w:rsid w:val="009B1D9C"/>
    <w:rPr>
      <w:rFonts w:ascii="Arial" w:hAnsi="Arial"/>
    </w:rPr>
  </w:style>
  <w:style w:type="paragraph" w:customStyle="1" w:styleId="phTitleTable">
    <w:name w:val="ph_TitleTable"/>
    <w:basedOn w:val="a"/>
    <w:next w:val="phNormal1"/>
    <w:rsid w:val="009B1D9C"/>
    <w:pPr>
      <w:spacing w:before="120"/>
      <w:ind w:left="1068"/>
    </w:pPr>
    <w:rPr>
      <w:b/>
      <w:szCs w:val="24"/>
      <w:lang w:eastAsia="x-none"/>
    </w:rPr>
  </w:style>
  <w:style w:type="paragraph" w:customStyle="1" w:styleId="phTableText">
    <w:name w:val="ph_TableText"/>
    <w:basedOn w:val="phNormal1"/>
    <w:link w:val="phTableText0"/>
    <w:rsid w:val="009B1D9C"/>
    <w:pPr>
      <w:spacing w:before="120"/>
      <w:ind w:left="1068" w:firstLine="0"/>
    </w:pPr>
    <w:rPr>
      <w:rFonts w:eastAsia="Times New Roman"/>
      <w:color w:val="auto"/>
      <w:lang w:val="x-none" w:eastAsia="x-none"/>
    </w:rPr>
  </w:style>
  <w:style w:type="character" w:customStyle="1" w:styleId="phTableText0">
    <w:name w:val="ph_TableText Знак"/>
    <w:link w:val="phTableText"/>
    <w:rsid w:val="009B1D9C"/>
    <w:rPr>
      <w:sz w:val="24"/>
      <w:szCs w:val="24"/>
      <w:lang w:val="x-none" w:eastAsia="x-none" w:bidi="ar-SA"/>
    </w:rPr>
  </w:style>
  <w:style w:type="character" w:customStyle="1" w:styleId="H2">
    <w:name w:val="H2 Знак"/>
    <w:aliases w:val="Numbered text 3 Знак,2 headline Знак,h Знак,headline Знак,h2 Знак Знак"/>
    <w:rsid w:val="009B1D9C"/>
    <w:rPr>
      <w:rFonts w:ascii="Times New Roman" w:eastAsia="Times New Roman" w:hAnsi="Times New Roman"/>
      <w:b/>
      <w:bCs/>
      <w:sz w:val="26"/>
      <w:szCs w:val="28"/>
    </w:rPr>
  </w:style>
  <w:style w:type="character" w:customStyle="1" w:styleId="16">
    <w:name w:val="Знак Знак1"/>
    <w:rsid w:val="009B1D9C"/>
    <w:rPr>
      <w:rFonts w:ascii="Consolas" w:eastAsia="Calibri" w:hAnsi="Consolas"/>
      <w:sz w:val="21"/>
      <w:szCs w:val="21"/>
      <w:lang w:eastAsia="en-US"/>
    </w:rPr>
  </w:style>
  <w:style w:type="paragraph" w:customStyle="1" w:styleId="phTable">
    <w:name w:val="ph_Table"/>
    <w:basedOn w:val="af3"/>
    <w:link w:val="phTableChar"/>
    <w:rsid w:val="009B1D9C"/>
    <w:pPr>
      <w:spacing w:line="240" w:lineRule="auto"/>
      <w:outlineLvl w:val="0"/>
    </w:pPr>
    <w:rPr>
      <w:rFonts w:cs="Arial"/>
      <w:bCs w:val="0"/>
      <w:kern w:val="28"/>
      <w:lang w:val="ru-RU" w:eastAsia="ru-RU"/>
    </w:rPr>
  </w:style>
  <w:style w:type="character" w:customStyle="1" w:styleId="phTableChar">
    <w:name w:val="ph_Table Char"/>
    <w:link w:val="phTable"/>
    <w:locked/>
    <w:rsid w:val="009B1D9C"/>
    <w:rPr>
      <w:rFonts w:eastAsia="Calibri" w:cs="Arial"/>
      <w:b/>
      <w:kern w:val="28"/>
      <w:sz w:val="24"/>
      <w:lang w:val="ru-RU" w:eastAsia="ru-RU" w:bidi="ar-SA"/>
    </w:rPr>
  </w:style>
  <w:style w:type="character" w:customStyle="1" w:styleId="phnormal0">
    <w:name w:val="ph_normal Знак"/>
    <w:basedOn w:val="phbase0"/>
    <w:link w:val="phnormal"/>
    <w:rsid w:val="00404E7E"/>
    <w:rPr>
      <w:rFonts w:ascii="Arial" w:hAnsi="Arial"/>
      <w:sz w:val="24"/>
      <w:lang w:val="ru-RU" w:eastAsia="ru-RU" w:bidi="ar-SA"/>
    </w:rPr>
  </w:style>
  <w:style w:type="character" w:styleId="aff3">
    <w:name w:val="Emphasis"/>
    <w:qFormat/>
    <w:rsid w:val="00862456"/>
    <w:rPr>
      <w:rFonts w:cs="Times New Roman"/>
      <w:i/>
    </w:rPr>
  </w:style>
  <w:style w:type="character" w:customStyle="1" w:styleId="a8">
    <w:name w:val="Основной текст Знак"/>
    <w:link w:val="a7"/>
    <w:rsid w:val="00AB72F2"/>
    <w:rPr>
      <w:rFonts w:ascii="Arial" w:hAnsi="Arial"/>
      <w:sz w:val="24"/>
      <w:lang w:val="ru-RU" w:eastAsia="ru-RU" w:bidi="ar-SA"/>
    </w:rPr>
  </w:style>
  <w:style w:type="paragraph" w:customStyle="1" w:styleId="ConsPlusNormal">
    <w:name w:val="ConsPlusNormal"/>
    <w:rsid w:val="00911BA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phlistitemized10">
    <w:name w:val="ph_list_itemized_1 Знак"/>
    <w:link w:val="phlistitemized1"/>
    <w:rsid w:val="00741FB5"/>
    <w:rPr>
      <w:rFonts w:ascii="Arial" w:hAnsi="Arial" w:cs="Arial"/>
      <w:sz w:val="24"/>
      <w:lang w:eastAsia="en-US"/>
    </w:rPr>
  </w:style>
  <w:style w:type="character" w:customStyle="1" w:styleId="30">
    <w:name w:val="Заголовок 3 Знак"/>
    <w:aliases w:val="H3 Знак,Char Знак"/>
    <w:link w:val="3"/>
    <w:rsid w:val="00D41520"/>
    <w:rPr>
      <w:b/>
      <w:bCs/>
      <w:sz w:val="24"/>
    </w:rPr>
  </w:style>
  <w:style w:type="paragraph" w:styleId="aff4">
    <w:name w:val="Body Text Indent"/>
    <w:basedOn w:val="a"/>
    <w:rsid w:val="00F5306F"/>
    <w:pPr>
      <w:ind w:left="283"/>
    </w:pPr>
  </w:style>
  <w:style w:type="paragraph" w:customStyle="1" w:styleId="phList">
    <w:name w:val="ph_List"/>
    <w:basedOn w:val="phNormal1"/>
    <w:link w:val="phList0"/>
    <w:rsid w:val="00E809FB"/>
    <w:pPr>
      <w:numPr>
        <w:numId w:val="9"/>
      </w:numPr>
    </w:pPr>
    <w:rPr>
      <w:rFonts w:eastAsia="Times New Roman"/>
      <w:color w:val="auto"/>
      <w:lang w:val="en-US"/>
    </w:rPr>
  </w:style>
  <w:style w:type="character" w:customStyle="1" w:styleId="phList0">
    <w:name w:val="ph_List Знак Знак"/>
    <w:link w:val="phList"/>
    <w:rsid w:val="00E809FB"/>
    <w:rPr>
      <w:sz w:val="24"/>
      <w:szCs w:val="24"/>
      <w:lang w:val="en-US"/>
    </w:rPr>
  </w:style>
  <w:style w:type="paragraph" w:styleId="aff5">
    <w:name w:val="List Paragraph"/>
    <w:basedOn w:val="a"/>
    <w:uiPriority w:val="34"/>
    <w:qFormat/>
    <w:rsid w:val="00AE0B4C"/>
    <w:pPr>
      <w:spacing w:after="200"/>
      <w:ind w:left="720"/>
      <w:contextualSpacing/>
    </w:pPr>
    <w:rPr>
      <w:rFonts w:eastAsia="Calibri"/>
      <w:szCs w:val="22"/>
      <w:lang w:eastAsia="en-US"/>
    </w:rPr>
  </w:style>
  <w:style w:type="paragraph" w:customStyle="1" w:styleId="aff6">
    <w:name w:val="Текст документа"/>
    <w:link w:val="aff7"/>
    <w:qFormat/>
    <w:rsid w:val="002E2D3A"/>
    <w:pPr>
      <w:spacing w:after="120" w:line="360" w:lineRule="atLeast"/>
      <w:ind w:firstLine="567"/>
      <w:jc w:val="both"/>
    </w:pPr>
    <w:rPr>
      <w:rFonts w:eastAsia="Calibri"/>
      <w:sz w:val="24"/>
      <w:szCs w:val="24"/>
      <w:lang w:eastAsia="ko-KR"/>
    </w:rPr>
  </w:style>
  <w:style w:type="character" w:customStyle="1" w:styleId="aff7">
    <w:name w:val="Текст документа Знак"/>
    <w:link w:val="aff6"/>
    <w:rsid w:val="002E2D3A"/>
    <w:rPr>
      <w:rFonts w:eastAsia="Calibri"/>
      <w:sz w:val="24"/>
      <w:szCs w:val="24"/>
      <w:lang w:eastAsia="ko-KR"/>
    </w:rPr>
  </w:style>
  <w:style w:type="paragraph" w:customStyle="1" w:styleId="1">
    <w:name w:val="Маркир. 1"/>
    <w:basedOn w:val="aff6"/>
    <w:link w:val="17"/>
    <w:qFormat/>
    <w:rsid w:val="00514173"/>
    <w:pPr>
      <w:numPr>
        <w:numId w:val="10"/>
      </w:numPr>
      <w:tabs>
        <w:tab w:val="left" w:pos="170"/>
      </w:tabs>
      <w:spacing w:line="360" w:lineRule="exact"/>
      <w:ind w:right="57"/>
    </w:pPr>
  </w:style>
  <w:style w:type="character" w:customStyle="1" w:styleId="17">
    <w:name w:val="Маркир. 1 Знак"/>
    <w:link w:val="1"/>
    <w:rsid w:val="00514173"/>
    <w:rPr>
      <w:rFonts w:eastAsia="Calibri"/>
      <w:sz w:val="24"/>
      <w:szCs w:val="24"/>
      <w:lang w:eastAsia="ko-KR"/>
    </w:rPr>
  </w:style>
  <w:style w:type="table" w:customStyle="1" w:styleId="GridTable5Dark-Accent5">
    <w:name w:val="Grid Table 5 Dark - Accent 5"/>
    <w:basedOn w:val="a1"/>
    <w:uiPriority w:val="99"/>
    <w:rsid w:val="00CB3D17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character" w:customStyle="1" w:styleId="a6">
    <w:name w:val="Нижний колонтитул Знак"/>
    <w:basedOn w:val="a0"/>
    <w:link w:val="a5"/>
    <w:uiPriority w:val="99"/>
    <w:rsid w:val="00050A7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hilosoft_1\GOST_34\&#1043;&#1054;&#1057;&#1058;3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D43F-1681-44F3-9804-62A5A45D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ГОСТ34.dot</Template>
  <TotalTime>1</TotalTime>
  <Pages>20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Manager>Руководитель проекта</Manager>
  <Company>Наименование организации</Company>
  <LinksUpToDate>false</LinksUpToDate>
  <CharactersWithSpaces>14252</CharactersWithSpaces>
  <SharedDoc>false</SharedDoc>
  <HLinks>
    <vt:vector size="156" baseType="variant">
      <vt:variant>
        <vt:i4>1900607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_Toc398560268</vt:lpwstr>
      </vt:variant>
      <vt:variant>
        <vt:i4>1900607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_Toc398560267</vt:lpwstr>
      </vt:variant>
      <vt:variant>
        <vt:i4>1900607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_Toc398560266</vt:lpwstr>
      </vt:variant>
      <vt:variant>
        <vt:i4>1900607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_Toc398560265</vt:lpwstr>
      </vt:variant>
      <vt:variant>
        <vt:i4>1900607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_Toc398560264</vt:lpwstr>
      </vt:variant>
      <vt:variant>
        <vt:i4>1900607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_Toc398560263</vt:lpwstr>
      </vt:variant>
      <vt:variant>
        <vt:i4>1900607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_Toc398560262</vt:lpwstr>
      </vt:variant>
      <vt:variant>
        <vt:i4>1900607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_Toc398560261</vt:lpwstr>
      </vt:variant>
      <vt:variant>
        <vt:i4>1900607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_Toc398560260</vt:lpwstr>
      </vt:variant>
      <vt:variant>
        <vt:i4>1966143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_Toc398560259</vt:lpwstr>
      </vt:variant>
      <vt:variant>
        <vt:i4>1966143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_Toc398560258</vt:lpwstr>
      </vt:variant>
      <vt:variant>
        <vt:i4>1966143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_Toc398560257</vt:lpwstr>
      </vt:variant>
      <vt:variant>
        <vt:i4>1966143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_Toc398560256</vt:lpwstr>
      </vt:variant>
      <vt:variant>
        <vt:i4>1966143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_Toc398560255</vt:lpwstr>
      </vt:variant>
      <vt:variant>
        <vt:i4>1966143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_Toc398560254</vt:lpwstr>
      </vt:variant>
      <vt:variant>
        <vt:i4>1966143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_Toc398560253</vt:lpwstr>
      </vt:variant>
      <vt:variant>
        <vt:i4>1966143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_Toc398560252</vt:lpwstr>
      </vt:variant>
      <vt:variant>
        <vt:i4>1966143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_Toc398560251</vt:lpwstr>
      </vt:variant>
      <vt:variant>
        <vt:i4>1966143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_Toc398560250</vt:lpwstr>
      </vt:variant>
      <vt:variant>
        <vt:i4>2031679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_Toc398560249</vt:lpwstr>
      </vt:variant>
      <vt:variant>
        <vt:i4>2031679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_Toc398560248</vt:lpwstr>
      </vt:variant>
      <vt:variant>
        <vt:i4>2031679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_Toc398560247</vt:lpwstr>
      </vt:variant>
      <vt:variant>
        <vt:i4>2031679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_Toc398560246</vt:lpwstr>
      </vt:variant>
      <vt:variant>
        <vt:i4>2031679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_Toc398560245</vt:lpwstr>
      </vt:variant>
      <vt:variant>
        <vt:i4>2031679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_Toc398560244</vt:lpwstr>
      </vt:variant>
      <vt:variant>
        <vt:i4>2031679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_Toc398560243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ТН Визор</dc:subject>
  <dc:creator>Автор (ФИО);Дмитрий Калинин</dc:creator>
  <cp:keywords>ТЗ</cp:keywords>
  <cp:lastModifiedBy>Дмитрий К</cp:lastModifiedBy>
  <cp:revision>2</cp:revision>
  <cp:lastPrinted>2014-06-20T10:51:00Z</cp:lastPrinted>
  <dcterms:created xsi:type="dcterms:W3CDTF">2026-09-22T11:06:00Z</dcterms:created>
  <dcterms:modified xsi:type="dcterms:W3CDTF">2026-09-22T11:06:00Z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Версия документа</vt:lpwstr>
  </property>
  <property fmtid="{D5CDD505-2E9C-101B-9397-08002B2CF9AE}" pid="3" name="номер_документа">
    <vt:lpwstr>Номер документа</vt:lpwstr>
  </property>
  <property fmtid="{D5CDD505-2E9C-101B-9397-08002B2CF9AE}" pid="4" name="краткое_название_системы">
    <vt:lpwstr>ПМП</vt:lpwstr>
  </property>
  <property fmtid="{D5CDD505-2E9C-101B-9397-08002B2CF9AE}" pid="5" name="полное_название_системы">
    <vt:lpwstr>Портал методической поддержки проекта развития ГАС «Управление»</vt:lpwstr>
  </property>
  <property fmtid="{D5CDD505-2E9C-101B-9397-08002B2CF9AE}" pid="6" name="шифр_системы">
    <vt:lpwstr>Шифр системы</vt:lpwstr>
  </property>
  <property fmtid="{D5CDD505-2E9C-101B-9397-08002B2CF9AE}" pid="7" name="А.Б.ХХХ.ХХ.XX. X- X. M">
    <vt:lpwstr>Код документа</vt:lpwstr>
  </property>
</Properties>
</file>